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大邑县人民医院内科大楼地下停车场烟感和应急照明改造项目</w:t>
      </w:r>
    </w:p>
    <w:p>
      <w:pPr>
        <w:pStyle w:val="3"/>
        <w:spacing w:after="0" w:line="360" w:lineRule="auto"/>
        <w:ind w:firstLine="275" w:firstLineChars="9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工程概况</w:t>
      </w:r>
    </w:p>
    <w:p>
      <w:pPr>
        <w:pStyle w:val="11"/>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工程内容包括：大邑县人民医院</w:t>
      </w:r>
      <w:r>
        <w:rPr>
          <w:rFonts w:hint="eastAsia" w:ascii="仿宋_GB2312" w:hAnsi="仿宋_GB2312" w:eastAsia="仿宋_GB2312" w:cs="仿宋_GB2312"/>
          <w:sz w:val="28"/>
          <w:szCs w:val="28"/>
          <w:lang w:eastAsia="zh-CN"/>
        </w:rPr>
        <w:t>内科大楼</w:t>
      </w:r>
      <w:r>
        <w:rPr>
          <w:rFonts w:hint="eastAsia" w:ascii="仿宋_GB2312" w:hAnsi="仿宋_GB2312" w:eastAsia="仿宋_GB2312" w:cs="仿宋_GB2312"/>
          <w:sz w:val="28"/>
          <w:szCs w:val="28"/>
        </w:rPr>
        <w:t>地下停车场烟感和应急照明改造</w:t>
      </w:r>
      <w:r>
        <w:rPr>
          <w:rFonts w:hint="eastAsia" w:ascii="仿宋_GB2312" w:hAnsi="仿宋_GB2312" w:eastAsia="仿宋_GB2312" w:cs="仿宋_GB2312"/>
          <w:sz w:val="28"/>
          <w:szCs w:val="28"/>
          <w:lang w:eastAsia="zh-CN"/>
        </w:rPr>
        <w:t>项目</w:t>
      </w:r>
    </w:p>
    <w:p>
      <w:pPr>
        <w:pStyle w:val="3"/>
        <w:numPr>
          <w:ilvl w:val="0"/>
          <w:numId w:val="1"/>
        </w:numPr>
        <w:spacing w:after="0" w:line="360" w:lineRule="auto"/>
        <w:ind w:firstLine="236"/>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资质要求</w:t>
      </w:r>
    </w:p>
    <w:p>
      <w:pPr>
        <w:keepNext w:val="0"/>
        <w:keepLines w:val="0"/>
        <w:pageBreakBefore w:val="0"/>
        <w:widowControl w:val="0"/>
        <w:kinsoku/>
        <w:wordWrap/>
        <w:overflowPunct/>
        <w:topLinePunct w:val="0"/>
        <w:autoSpaceDE w:val="0"/>
        <w:autoSpaceDN w:val="0"/>
        <w:bidi w:val="0"/>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pPr>
        <w:keepNext w:val="0"/>
        <w:keepLines w:val="0"/>
        <w:pageBreakBefore w:val="0"/>
        <w:widowControl w:val="0"/>
        <w:kinsoku/>
        <w:wordWrap/>
        <w:overflowPunct/>
        <w:topLinePunct w:val="0"/>
        <w:autoSpaceDE w:val="0"/>
        <w:autoSpaceDN w:val="0"/>
        <w:bidi w:val="0"/>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2、具有良好的商业信誉和健全的财务会计制度； </w:t>
      </w:r>
    </w:p>
    <w:p>
      <w:pPr>
        <w:keepNext w:val="0"/>
        <w:keepLines w:val="0"/>
        <w:pageBreakBefore w:val="0"/>
        <w:widowControl w:val="0"/>
        <w:kinsoku/>
        <w:wordWrap/>
        <w:overflowPunct/>
        <w:topLinePunct w:val="0"/>
        <w:autoSpaceDE w:val="0"/>
        <w:autoSpaceDN w:val="0"/>
        <w:bidi w:val="0"/>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3、具有履行合同所必需的设备和专业技术能力；</w:t>
      </w:r>
    </w:p>
    <w:p>
      <w:pPr>
        <w:keepNext w:val="0"/>
        <w:keepLines w:val="0"/>
        <w:pageBreakBefore w:val="0"/>
        <w:widowControl w:val="0"/>
        <w:kinsoku/>
        <w:wordWrap/>
        <w:overflowPunct/>
        <w:topLinePunct w:val="0"/>
        <w:autoSpaceDE w:val="0"/>
        <w:autoSpaceDN w:val="0"/>
        <w:bidi w:val="0"/>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4、具有依法缴纳税收和社会保障资金的良好记录；</w:t>
      </w:r>
    </w:p>
    <w:p>
      <w:pPr>
        <w:keepNext w:val="0"/>
        <w:keepLines w:val="0"/>
        <w:pageBreakBefore w:val="0"/>
        <w:widowControl w:val="0"/>
        <w:kinsoku/>
        <w:wordWrap/>
        <w:overflowPunct/>
        <w:topLinePunct w:val="0"/>
        <w:autoSpaceDE w:val="0"/>
        <w:autoSpaceDN w:val="0"/>
        <w:bidi w:val="0"/>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val="0"/>
        <w:autoSpaceDN w:val="0"/>
        <w:bidi w:val="0"/>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6、法律、行政法规规定的其他条件：</w:t>
      </w:r>
    </w:p>
    <w:p>
      <w:pPr>
        <w:keepNext w:val="0"/>
        <w:keepLines w:val="0"/>
        <w:pageBreakBefore w:val="0"/>
        <w:widowControl w:val="0"/>
        <w:kinsoku/>
        <w:wordWrap/>
        <w:overflowPunct/>
        <w:topLinePunct w:val="0"/>
        <w:autoSpaceDE w:val="0"/>
        <w:autoSpaceDN w:val="0"/>
        <w:bidi w:val="0"/>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val="0"/>
        <w:autoSpaceDN w:val="0"/>
        <w:bidi w:val="0"/>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6.2供应商单位及其法定代表人、主要负责人不得具有行贿犯罪记录。</w:t>
      </w:r>
    </w:p>
    <w:p>
      <w:pPr>
        <w:keepNext w:val="0"/>
        <w:keepLines w:val="0"/>
        <w:pageBreakBefore w:val="0"/>
        <w:widowControl w:val="0"/>
        <w:kinsoku/>
        <w:wordWrap/>
        <w:overflowPunct/>
        <w:topLinePunct w:val="0"/>
        <w:autoSpaceDE w:val="0"/>
        <w:autoSpaceDN w:val="0"/>
        <w:bidi w:val="0"/>
        <w:snapToGrid/>
        <w:spacing w:line="24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6.3拒绝列入失信被执行人、重大税收违法案件当事人名单、政府采购严重违法失信行为记录名单的比选申请人参加本次比选活动；</w:t>
      </w:r>
    </w:p>
    <w:p>
      <w:pPr>
        <w:pStyle w:val="16"/>
        <w:keepNext w:val="0"/>
        <w:keepLines w:val="0"/>
        <w:pageBreakBefore w:val="0"/>
        <w:widowControl w:val="0"/>
        <w:numPr>
          <w:ilvl w:val="0"/>
          <w:numId w:val="2"/>
        </w:numPr>
        <w:kinsoku/>
        <w:wordWrap/>
        <w:overflowPunct/>
        <w:topLinePunct w:val="0"/>
        <w:autoSpaceDE w:val="0"/>
        <w:autoSpaceDN w:val="0"/>
        <w:bidi w:val="0"/>
        <w:snapToGrid/>
        <w:spacing w:line="240" w:lineRule="auto"/>
        <w:ind w:left="560" w:leftChars="0" w:firstLine="0" w:firstLineChars="0"/>
        <w:textAlignment w:val="auto"/>
        <w:rPr>
          <w:rFonts w:hint="eastAsia" w:ascii="仿宋_GB2312" w:hAnsi="仿宋_GB2312" w:eastAsia="仿宋_GB2312" w:cs="仿宋_GB2312"/>
          <w:sz w:val="28"/>
          <w:szCs w:val="28"/>
          <w:lang w:val="en-US"/>
        </w:rPr>
      </w:pPr>
      <w:r>
        <w:rPr>
          <w:rFonts w:hint="eastAsia" w:ascii="仿宋" w:hAnsi="仿宋" w:eastAsia="仿宋" w:cs="仿宋"/>
          <w:sz w:val="28"/>
          <w:szCs w:val="28"/>
          <w:lang w:val="zh-CN" w:bidi="zh-CN"/>
        </w:rPr>
        <w:t>本项目不接受联合体参加比选。</w:t>
      </w:r>
    </w:p>
    <w:p>
      <w:pPr>
        <w:pStyle w:val="3"/>
        <w:numPr>
          <w:ilvl w:val="0"/>
          <w:numId w:val="1"/>
        </w:numPr>
        <w:spacing w:after="0" w:line="360" w:lineRule="auto"/>
        <w:ind w:firstLine="23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技术要求★</w:t>
      </w:r>
    </w:p>
    <w:p>
      <w:pPr>
        <w:pStyle w:val="13"/>
        <w:spacing w:line="360" w:lineRule="auto"/>
        <w:ind w:left="420" w:firstLine="0" w:firstLineChars="0"/>
        <w:rPr>
          <w:rFonts w:hint="eastAsia" w:ascii="仿宋_GB2312" w:hAnsi="仿宋_GB2312" w:eastAsia="仿宋_GB2312" w:cs="仿宋_GB2312"/>
          <w:color w:val="000000"/>
          <w:spacing w:val="5"/>
          <w:kern w:val="0"/>
          <w:sz w:val="28"/>
          <w:szCs w:val="28"/>
        </w:rPr>
      </w:pPr>
      <w:r>
        <w:rPr>
          <w:rFonts w:hint="eastAsia" w:ascii="仿宋_GB2312" w:hAnsi="仿宋_GB2312" w:eastAsia="仿宋_GB2312" w:cs="仿宋_GB2312"/>
          <w:color w:val="000000"/>
          <w:spacing w:val="5"/>
          <w:kern w:val="0"/>
          <w:sz w:val="28"/>
          <w:szCs w:val="28"/>
        </w:rPr>
        <w:t>1、技术标准：该项目执行我国现行的有关施工技术规范、验收规范和标准。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2、工程质量要求：达到设计要求及现行国家规范及质量验收合格标准；</w:t>
      </w:r>
    </w:p>
    <w:p>
      <w:pPr>
        <w:pStyle w:val="13"/>
        <w:spacing w:line="360" w:lineRule="auto"/>
        <w:ind w:left="42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3、材料质量要求：材料须满足设计及相关质量标准的要求；</w:t>
      </w:r>
    </w:p>
    <w:p>
      <w:pPr>
        <w:pStyle w:val="13"/>
        <w:spacing w:line="360" w:lineRule="auto"/>
        <w:ind w:left="42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（1）施工时必须按响应文件的施工组织设计进行施工，必须满足当地建设行政主管部门对工程建设的有关规定，且要符合国家相关施工规范的相关要求。</w:t>
      </w:r>
    </w:p>
    <w:p>
      <w:pPr>
        <w:pStyle w:val="5"/>
        <w:spacing w:after="0"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（2）供应商须书面单独承诺，本项目施工及材料质量均符合设计要求，在后续使用过程中所发生的一切因施工或材料质量不符合要求所导致的事故均由供应商承担全部责任。</w:t>
      </w:r>
      <w:r>
        <w:rPr>
          <w:rFonts w:hint="eastAsia" w:ascii="仿宋_GB2312" w:hAnsi="仿宋_GB2312" w:eastAsia="仿宋_GB2312" w:cs="仿宋_GB2312"/>
          <w:b/>
          <w:bCs/>
          <w:sz w:val="28"/>
          <w:szCs w:val="28"/>
        </w:rPr>
        <w:t>（提供单独的书面承诺函）</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5、安全文明施工要求：</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（1）施工安全文明须满足国家及地方省市有关安全文明施工的要求。</w:t>
      </w:r>
    </w:p>
    <w:p>
      <w:pPr>
        <w:spacing w:line="360" w:lineRule="auto"/>
        <w:ind w:firstLine="280" w:firstLineChars="1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themeColor="text1"/>
          <w:sz w:val="28"/>
          <w:szCs w:val="28"/>
          <w14:textFill>
            <w14:solidFill>
              <w14:schemeClr w14:val="tx1"/>
            </w14:solidFill>
          </w14:textFill>
        </w:rPr>
        <w:t>供应商应充分做好本项目的安全保障措施，避免施工过程中对其他人员造成伤害。</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（3）供应商须单独书面承诺，如因供应商的安全保障工作不当而导致发生的一切安全责任以及给他人造成的损失均由供应商承担全部责任。</w:t>
      </w:r>
      <w:r>
        <w:rPr>
          <w:rFonts w:hint="eastAsia" w:ascii="仿宋_GB2312" w:hAnsi="仿宋_GB2312" w:eastAsia="仿宋_GB2312" w:cs="仿宋_GB2312"/>
          <w:b/>
          <w:bCs/>
          <w:sz w:val="28"/>
          <w:szCs w:val="28"/>
        </w:rPr>
        <w:t>（提供单独的书面承诺函）</w:t>
      </w:r>
    </w:p>
    <w:p>
      <w:pPr>
        <w:pStyle w:val="3"/>
        <w:spacing w:after="0" w:line="360" w:lineRule="auto"/>
        <w:ind w:firstLine="275" w:firstLineChars="98"/>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、商务要求★</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1、工期：</w:t>
      </w:r>
      <w:r>
        <w:rPr>
          <w:rFonts w:hint="eastAsia" w:ascii="仿宋_GB2312" w:hAnsi="仿宋_GB2312" w:eastAsia="仿宋_GB2312" w:cs="仿宋_GB2312"/>
          <w:sz w:val="28"/>
          <w:szCs w:val="28"/>
          <w:lang w:val="en-US" w:eastAsia="zh-CN"/>
        </w:rPr>
        <w:t>5个日历天、</w:t>
      </w:r>
      <w:r>
        <w:rPr>
          <w:rFonts w:hint="eastAsia" w:ascii="仿宋_GB2312" w:hAnsi="仿宋_GB2312" w:eastAsia="仿宋_GB2312" w:cs="仿宋_GB2312"/>
          <w:sz w:val="28"/>
          <w:szCs w:val="28"/>
          <w:lang w:eastAsia="zh-CN"/>
        </w:rPr>
        <w:t>签订合同日计算</w:t>
      </w:r>
      <w:r>
        <w:rPr>
          <w:rFonts w:hint="eastAsia" w:ascii="仿宋_GB2312" w:hAnsi="仿宋_GB2312" w:eastAsia="仿宋_GB2312" w:cs="仿宋_GB2312"/>
          <w:sz w:val="28"/>
          <w:szCs w:val="28"/>
          <w:lang w:val="en-US" w:eastAsia="zh-CN"/>
        </w:rPr>
        <w:t>；每延误工期1天，违约金为人民币500元。</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2、工程地点：</w:t>
      </w:r>
      <w:r>
        <w:rPr>
          <w:rFonts w:hint="eastAsia" w:ascii="仿宋_GB2312" w:hAnsi="仿宋_GB2312" w:eastAsia="仿宋_GB2312" w:cs="仿宋_GB2312"/>
          <w:sz w:val="28"/>
          <w:szCs w:val="28"/>
          <w:lang w:eastAsia="zh-CN"/>
        </w:rPr>
        <w:t>大邑县人民医院内科大楼地下停车场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3、质量要求：</w:t>
      </w:r>
      <w:r>
        <w:rPr>
          <w:rFonts w:hint="eastAsia" w:ascii="仿宋_GB2312" w:hAnsi="仿宋_GB2312" w:eastAsia="仿宋_GB2312" w:cs="仿宋_GB2312"/>
          <w:bCs/>
          <w:color w:val="000000"/>
          <w:kern w:val="0"/>
          <w:sz w:val="28"/>
          <w:szCs w:val="28"/>
        </w:rPr>
        <w:t>达到设计要求及现行国家规范及质量验收合格标准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4、工程计价方式</w:t>
      </w: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本工程采用固定单价合同，在合同履行过程中，综合单价不予调整，工程结算时依据成交的综合单价按照实际完成工程量进行结算。</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5、付款方式：工程全部完工并经验收合格后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经审计</w:t>
      </w:r>
      <w:r>
        <w:rPr>
          <w:rFonts w:hint="eastAsia" w:ascii="仿宋_GB2312" w:hAnsi="仿宋_GB2312" w:eastAsia="仿宋_GB2312" w:cs="仿宋_GB2312"/>
          <w:sz w:val="28"/>
          <w:szCs w:val="28"/>
          <w:lang w:eastAsia="zh-CN"/>
        </w:rPr>
        <w:t>（乙方承担审计费用）</w:t>
      </w:r>
      <w:r>
        <w:rPr>
          <w:rFonts w:hint="eastAsia" w:ascii="仿宋_GB2312" w:hAnsi="仿宋_GB2312" w:eastAsia="仿宋_GB2312" w:cs="仿宋_GB2312"/>
          <w:sz w:val="28"/>
          <w:szCs w:val="28"/>
        </w:rPr>
        <w:t>后，支付至结算总价的97%；余款3%作为质保金，在缺陷责任期满后支付。本工程缺陷责任期为12个月。</w:t>
      </w:r>
    </w:p>
    <w:p>
      <w:pPr>
        <w:pStyle w:val="5"/>
        <w:spacing w:after="0"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6、质量保修期：</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年。</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7、验收方式和验收标准：</w:t>
      </w:r>
    </w:p>
    <w:p>
      <w:pPr>
        <w:pStyle w:val="5"/>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（1）验收方式：工程全部完工后一次性竣工验收。</w:t>
      </w:r>
    </w:p>
    <w:p>
      <w:pPr>
        <w:pStyle w:val="5"/>
        <w:spacing w:after="0"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（2）验收标准：依据设计要求及现行国家规范及质量验收标准及双方订立的合同进行验收</w:t>
      </w:r>
    </w:p>
    <w:p>
      <w:pPr>
        <w:pStyle w:val="4"/>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注：本章中“★”号项为实质性要求，不满足按照无效响应处理。</w:t>
      </w:r>
    </w:p>
    <w:p/>
    <w:p>
      <w:pPr>
        <w:pStyle w:val="2"/>
        <w:rPr>
          <w:rFonts w:hint="eastAsia" w:ascii="仿宋_GB2312" w:hAnsi="仿宋_GB2312" w:eastAsia="仿宋_GB2312" w:cs="仿宋_GB2312"/>
          <w:b/>
          <w:bCs/>
          <w:kern w:val="2"/>
          <w:sz w:val="28"/>
          <w:szCs w:val="28"/>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E5475"/>
    <w:multiLevelType w:val="singleLevel"/>
    <w:tmpl w:val="A10E5475"/>
    <w:lvl w:ilvl="0" w:tentative="0">
      <w:start w:val="2"/>
      <w:numFmt w:val="chineseCounting"/>
      <w:suff w:val="nothing"/>
      <w:lvlText w:val="%1、"/>
      <w:lvlJc w:val="left"/>
      <w:rPr>
        <w:rFonts w:hint="eastAsia"/>
      </w:rPr>
    </w:lvl>
  </w:abstractNum>
  <w:abstractNum w:abstractNumId="1">
    <w:nsid w:val="20848D5E"/>
    <w:multiLevelType w:val="singleLevel"/>
    <w:tmpl w:val="20848D5E"/>
    <w:lvl w:ilvl="0" w:tentative="0">
      <w:start w:val="7"/>
      <w:numFmt w:val="decimal"/>
      <w:suff w:val="nothing"/>
      <w:lvlText w:val="%1、"/>
      <w:lvlJc w:val="left"/>
      <w:pPr>
        <w:ind w:left="5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OTM5N2Q1NjA2NWY3MGNiM2EyODJiY2YwZDg2ODUifQ=="/>
  </w:docVars>
  <w:rsids>
    <w:rsidRoot w:val="00796503"/>
    <w:rsid w:val="001B4D23"/>
    <w:rsid w:val="0050671A"/>
    <w:rsid w:val="00796503"/>
    <w:rsid w:val="007F0F4D"/>
    <w:rsid w:val="008207FA"/>
    <w:rsid w:val="00B4322E"/>
    <w:rsid w:val="11282B63"/>
    <w:rsid w:val="16557ED0"/>
    <w:rsid w:val="1BD76CB8"/>
    <w:rsid w:val="20656026"/>
    <w:rsid w:val="22730321"/>
    <w:rsid w:val="27CB03C0"/>
    <w:rsid w:val="2A986D6B"/>
    <w:rsid w:val="2DB903C2"/>
    <w:rsid w:val="49CF66B0"/>
    <w:rsid w:val="4CED1FAD"/>
    <w:rsid w:val="5C122546"/>
    <w:rsid w:val="627C515E"/>
    <w:rsid w:val="62B85D2B"/>
    <w:rsid w:val="678C3A8A"/>
    <w:rsid w:val="691A777F"/>
    <w:rsid w:val="70FC2014"/>
    <w:rsid w:val="71161EB5"/>
    <w:rsid w:val="79B50458"/>
    <w:rsid w:val="7B3C1D9E"/>
    <w:rsid w:val="7D5B17A0"/>
    <w:rsid w:val="7FE4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4">
    <w:name w:val="Normal Indent"/>
    <w:basedOn w:val="1"/>
    <w:link w:val="10"/>
    <w:qFormat/>
    <w:uiPriority w:val="0"/>
    <w:pPr>
      <w:ind w:firstLine="420" w:firstLineChars="200"/>
    </w:pPr>
  </w:style>
  <w:style w:type="paragraph" w:styleId="5">
    <w:name w:val="Body Text"/>
    <w:basedOn w:val="1"/>
    <w:next w:val="1"/>
    <w:link w:val="9"/>
    <w:unhideWhenUsed/>
    <w:qFormat/>
    <w:uiPriority w:val="99"/>
    <w:pPr>
      <w:spacing w:after="120"/>
    </w:pPr>
  </w:style>
  <w:style w:type="character" w:customStyle="1" w:styleId="8">
    <w:name w:val="标题 2 Char"/>
    <w:basedOn w:val="7"/>
    <w:semiHidden/>
    <w:qFormat/>
    <w:uiPriority w:val="9"/>
    <w:rPr>
      <w:rFonts w:asciiTheme="majorHAnsi" w:hAnsiTheme="majorHAnsi" w:eastAsiaTheme="majorEastAsia" w:cstheme="majorBidi"/>
      <w:b/>
      <w:bCs/>
      <w:sz w:val="32"/>
      <w:szCs w:val="32"/>
    </w:rPr>
  </w:style>
  <w:style w:type="character" w:customStyle="1" w:styleId="9">
    <w:name w:val="正文文本 Char"/>
    <w:basedOn w:val="7"/>
    <w:link w:val="5"/>
    <w:qFormat/>
    <w:uiPriority w:val="99"/>
    <w:rPr>
      <w:rFonts w:ascii="Times New Roman" w:hAnsi="Times New Roman" w:eastAsia="宋体" w:cs="Times New Roman"/>
      <w:szCs w:val="24"/>
    </w:rPr>
  </w:style>
  <w:style w:type="character" w:customStyle="1" w:styleId="10">
    <w:name w:val="正文缩进 Char"/>
    <w:link w:val="4"/>
    <w:qFormat/>
    <w:uiPriority w:val="0"/>
    <w:rPr>
      <w:rFonts w:ascii="Times New Roman" w:hAnsi="Times New Roman" w:eastAsia="宋体" w:cs="Times New Roman"/>
      <w:szCs w:val="24"/>
    </w:rPr>
  </w:style>
  <w:style w:type="paragraph" w:customStyle="1" w:styleId="11">
    <w:name w:val="GW-正文"/>
    <w:basedOn w:val="1"/>
    <w:link w:val="12"/>
    <w:qFormat/>
    <w:uiPriority w:val="0"/>
    <w:pPr>
      <w:spacing w:line="360" w:lineRule="auto"/>
      <w:ind w:firstLine="200" w:firstLineChars="200"/>
    </w:pPr>
    <w:rPr>
      <w:rFonts w:eastAsia="仿宋_GB2312"/>
      <w:sz w:val="24"/>
    </w:rPr>
  </w:style>
  <w:style w:type="character" w:customStyle="1" w:styleId="12">
    <w:name w:val="GW-正文 Char"/>
    <w:link w:val="11"/>
    <w:qFormat/>
    <w:uiPriority w:val="0"/>
    <w:rPr>
      <w:rFonts w:ascii="Times New Roman" w:hAnsi="Times New Roman" w:eastAsia="仿宋_GB2312" w:cs="Times New Roman"/>
      <w:sz w:val="24"/>
      <w:szCs w:val="24"/>
    </w:rPr>
  </w:style>
  <w:style w:type="paragraph" w:styleId="13">
    <w:name w:val="List Paragraph"/>
    <w:basedOn w:val="1"/>
    <w:link w:val="14"/>
    <w:qFormat/>
    <w:uiPriority w:val="0"/>
    <w:pPr>
      <w:ind w:firstLine="420" w:firstLineChars="200"/>
    </w:pPr>
  </w:style>
  <w:style w:type="character" w:customStyle="1" w:styleId="14">
    <w:name w:val="列出段落 Char"/>
    <w:link w:val="13"/>
    <w:qFormat/>
    <w:uiPriority w:val="0"/>
    <w:rPr>
      <w:rFonts w:ascii="Times New Roman" w:hAnsi="Times New Roman" w:eastAsia="宋体" w:cs="Times New Roman"/>
      <w:szCs w:val="24"/>
    </w:rPr>
  </w:style>
  <w:style w:type="character" w:customStyle="1" w:styleId="15">
    <w:name w:val="标题 2 Char1"/>
    <w:link w:val="3"/>
    <w:qFormat/>
    <w:uiPriority w:val="0"/>
    <w:rPr>
      <w:rFonts w:ascii="Arial" w:hAnsi="Arial" w:eastAsia="黑体" w:cs="Times New Roman"/>
      <w:b/>
      <w:bCs/>
      <w:sz w:val="32"/>
      <w:szCs w:val="32"/>
    </w:rPr>
  </w:style>
  <w:style w:type="paragraph" w:customStyle="1" w:styleId="16">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1163</Words>
  <Characters>1175</Characters>
  <Lines>14</Lines>
  <Paragraphs>4</Paragraphs>
  <TotalTime>2</TotalTime>
  <ScaleCrop>false</ScaleCrop>
  <LinksUpToDate>false</LinksUpToDate>
  <CharactersWithSpaces>1177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2024-03-29T08:03:00Z</dcterms:created>
  <dc:creator>Windows 用户</dc:creator>
  <cp:lastModifiedBy>zengxue </cp:lastModifiedBy>
  <cp:lastPrinted>2024-04-09T01:36:00Z</cp:lastPrinted>
  <dcterms:modified xsi:type="dcterms:W3CDTF">2024-04-09T01:53:12Z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F1EF0C43A1D541079171D1CA36A00173_12</vt:lpwstr>
  </property>
</Properties>
</file>