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sz w:val="28"/>
          <w:szCs w:val="28"/>
          <w:lang w:val="en-US" w:eastAsia="zh-CN"/>
        </w:rPr>
      </w:pPr>
      <w:bookmarkStart w:id="3" w:name="_GoBack"/>
      <w:bookmarkEnd w:id="3"/>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5：</w:t>
      </w:r>
    </w:p>
    <w:p>
      <w:pPr>
        <w:pStyle w:val="3"/>
        <w:rPr>
          <w:rFonts w:ascii="仿宋" w:hAnsi="仿宋" w:eastAsia="仿宋" w:cs="宋体"/>
          <w:sz w:val="32"/>
          <w:szCs w:val="32"/>
        </w:rPr>
      </w:pPr>
      <w:bookmarkStart w:id="0" w:name="_Toc20941"/>
      <w:bookmarkStart w:id="1" w:name="_Toc24820"/>
      <w:r>
        <w:rPr>
          <w:rFonts w:hint="eastAsia" w:ascii="仿宋" w:hAnsi="仿宋" w:eastAsia="仿宋"/>
          <w:sz w:val="32"/>
          <w:szCs w:val="32"/>
          <w:lang w:eastAsia="zh-CN"/>
        </w:rPr>
        <w:t>五、</w:t>
      </w:r>
      <w:r>
        <w:rPr>
          <w:rFonts w:ascii="仿宋" w:hAnsi="仿宋" w:eastAsia="仿宋"/>
          <w:sz w:val="32"/>
          <w:szCs w:val="32"/>
        </w:rPr>
        <w:t>资格证明文件</w:t>
      </w:r>
      <w:bookmarkEnd w:id="0"/>
      <w:bookmarkEnd w:id="1"/>
    </w:p>
    <w:p>
      <w:pPr>
        <w:spacing w:line="360" w:lineRule="auto"/>
        <w:rPr>
          <w:rFonts w:ascii="仿宋" w:hAnsi="仿宋" w:eastAsia="仿宋" w:cs="宋体"/>
          <w:b/>
          <w:sz w:val="24"/>
        </w:rPr>
      </w:pPr>
      <w:bookmarkStart w:id="2" w:name="_Toc50730758"/>
      <w:r>
        <w:rPr>
          <w:rFonts w:ascii="仿宋" w:hAnsi="仿宋" w:eastAsia="仿宋" w:cs="宋体"/>
          <w:b/>
          <w:sz w:val="24"/>
        </w:rPr>
        <w:t>一、比选申请人应提交的资格证明材料</w:t>
      </w:r>
      <w:bookmarkEnd w:id="2"/>
    </w:p>
    <w:p>
      <w:pPr>
        <w:spacing w:line="360" w:lineRule="auto"/>
        <w:ind w:firstLine="461"/>
        <w:rPr>
          <w:rFonts w:ascii="仿宋" w:hAnsi="仿宋" w:eastAsia="仿宋" w:cs="宋体"/>
          <w:sz w:val="24"/>
        </w:rPr>
      </w:pPr>
      <w:r>
        <w:rPr>
          <w:rFonts w:hint="eastAsia" w:ascii="仿宋" w:hAnsi="仿宋" w:eastAsia="仿宋" w:cs="宋体"/>
          <w:sz w:val="24"/>
        </w:rPr>
        <w:t>1.在中华人民共和国境内注册，具有独立法人资格的合法企业；（提供营业执照副本复印件、税务登记证副本复印件、组织机构代码证副本复印件。注：如已“三证合一”的，只需提供营业执照复印件）</w:t>
      </w:r>
    </w:p>
    <w:p>
      <w:pPr>
        <w:spacing w:line="360" w:lineRule="auto"/>
        <w:ind w:firstLine="461"/>
      </w:pPr>
      <w:r>
        <w:rPr>
          <w:rFonts w:hint="eastAsia" w:ascii="仿宋" w:hAnsi="仿宋" w:eastAsia="仿宋" w:cs="宋体"/>
          <w:sz w:val="24"/>
        </w:rPr>
        <w:t>2.</w:t>
      </w:r>
      <w:r>
        <w:rPr>
          <w:rFonts w:hint="eastAsia" w:ascii="仿宋" w:hAnsi="仿宋" w:eastAsia="仿宋"/>
          <w:sz w:val="24"/>
        </w:rPr>
        <w:t>具备良好商业信誉的证明材料;</w:t>
      </w:r>
      <w:r>
        <w:rPr>
          <w:rFonts w:ascii="仿宋" w:hAnsi="仿宋" w:eastAsia="仿宋" w:cs="宋体"/>
          <w:sz w:val="24"/>
        </w:rPr>
        <w:t>（可提供承诺函）</w:t>
      </w:r>
    </w:p>
    <w:p>
      <w:pPr>
        <w:spacing w:line="360" w:lineRule="auto"/>
        <w:ind w:firstLine="461"/>
        <w:rPr>
          <w:rFonts w:ascii="仿宋" w:hAnsi="仿宋" w:eastAsia="仿宋" w:cs="宋体"/>
          <w:sz w:val="24"/>
        </w:rPr>
      </w:pPr>
      <w:r>
        <w:rPr>
          <w:rFonts w:hint="eastAsia" w:ascii="仿宋" w:hAnsi="仿宋" w:eastAsia="仿宋" w:cs="宋体"/>
          <w:sz w:val="24"/>
        </w:rPr>
        <w:t>3.具有健全的财务会计制度</w:t>
      </w:r>
      <w:r>
        <w:rPr>
          <w:rFonts w:hint="eastAsia" w:ascii="仿宋" w:hAnsi="仿宋" w:eastAsia="仿宋"/>
          <w:sz w:val="24"/>
        </w:rPr>
        <w:t>的证明材料</w:t>
      </w:r>
      <w:r>
        <w:rPr>
          <w:rFonts w:hint="eastAsia" w:ascii="仿宋" w:hAnsi="仿宋" w:eastAsia="仿宋" w:cs="宋体"/>
          <w:sz w:val="24"/>
        </w:rPr>
        <w:t>；</w:t>
      </w:r>
      <w:r>
        <w:rPr>
          <w:rFonts w:ascii="仿宋" w:hAnsi="仿宋" w:eastAsia="仿宋" w:cs="宋体"/>
          <w:sz w:val="24"/>
        </w:rPr>
        <w:t>（可提供承诺函）</w:t>
      </w:r>
    </w:p>
    <w:p>
      <w:pPr>
        <w:spacing w:line="360" w:lineRule="auto"/>
        <w:ind w:firstLine="461"/>
        <w:rPr>
          <w:rFonts w:ascii="仿宋" w:hAnsi="仿宋" w:eastAsia="仿宋" w:cs="Times New Roman"/>
          <w:sz w:val="24"/>
        </w:rPr>
      </w:pPr>
      <w:r>
        <w:rPr>
          <w:rFonts w:hint="eastAsia" w:ascii="仿宋" w:hAnsi="仿宋" w:eastAsia="仿宋" w:cs="宋体"/>
          <w:sz w:val="24"/>
        </w:rPr>
        <w:t>4.</w:t>
      </w:r>
      <w:r>
        <w:rPr>
          <w:rFonts w:ascii="仿宋" w:hAnsi="仿宋" w:eastAsia="仿宋" w:cs="宋体"/>
          <w:sz w:val="24"/>
        </w:rPr>
        <w:t>具备履行合同所必需的设备和专业技术能力的证明材料</w:t>
      </w:r>
      <w:r>
        <w:rPr>
          <w:rFonts w:hint="eastAsia" w:ascii="仿宋" w:hAnsi="仿宋" w:eastAsia="仿宋" w:cs="宋体"/>
          <w:sz w:val="24"/>
        </w:rPr>
        <w:t>；</w:t>
      </w:r>
      <w:r>
        <w:rPr>
          <w:rFonts w:ascii="仿宋" w:hAnsi="仿宋" w:eastAsia="仿宋" w:cs="宋体"/>
          <w:sz w:val="24"/>
        </w:rPr>
        <w:t>（可提供承诺函）</w:t>
      </w:r>
    </w:p>
    <w:p>
      <w:pPr>
        <w:spacing w:line="360" w:lineRule="auto"/>
        <w:ind w:firstLine="461"/>
        <w:rPr>
          <w:rFonts w:ascii="仿宋" w:hAnsi="仿宋" w:eastAsia="仿宋" w:cs="Times New Roman"/>
          <w:sz w:val="24"/>
        </w:rPr>
      </w:pPr>
      <w:r>
        <w:rPr>
          <w:rFonts w:hint="eastAsia" w:ascii="仿宋" w:hAnsi="仿宋" w:eastAsia="仿宋" w:cs="宋体"/>
          <w:sz w:val="24"/>
        </w:rPr>
        <w:t>5.</w:t>
      </w:r>
      <w:r>
        <w:rPr>
          <w:rFonts w:ascii="仿宋" w:hAnsi="仿宋" w:eastAsia="仿宋" w:cs="宋体"/>
          <w:sz w:val="24"/>
        </w:rPr>
        <w:t>具有依法缴纳税收和社会保障资金的良好记录</w:t>
      </w:r>
      <w:r>
        <w:rPr>
          <w:rFonts w:hint="eastAsia" w:ascii="仿宋" w:hAnsi="仿宋" w:eastAsia="仿宋" w:cs="宋体"/>
          <w:sz w:val="24"/>
        </w:rPr>
        <w:t>；</w:t>
      </w:r>
      <w:r>
        <w:rPr>
          <w:rFonts w:ascii="仿宋" w:hAnsi="仿宋" w:eastAsia="仿宋" w:cs="宋体"/>
          <w:sz w:val="24"/>
        </w:rPr>
        <w:t>（可提供承诺函）</w:t>
      </w:r>
    </w:p>
    <w:p>
      <w:pPr>
        <w:spacing w:line="360" w:lineRule="auto"/>
        <w:ind w:firstLine="461"/>
        <w:rPr>
          <w:rFonts w:ascii="仿宋" w:hAnsi="仿宋" w:eastAsia="仿宋" w:cs="Times New Roman"/>
          <w:spacing w:val="-6"/>
          <w:sz w:val="24"/>
        </w:rPr>
      </w:pPr>
      <w:r>
        <w:rPr>
          <w:rFonts w:hint="eastAsia" w:ascii="仿宋" w:hAnsi="仿宋" w:eastAsia="仿宋" w:cs="宋体"/>
          <w:spacing w:val="-6"/>
          <w:sz w:val="24"/>
        </w:rPr>
        <w:t>6.</w:t>
      </w:r>
      <w:r>
        <w:rPr>
          <w:rFonts w:ascii="仿宋" w:hAnsi="仿宋" w:eastAsia="仿宋" w:cs="宋体"/>
          <w:spacing w:val="-6"/>
          <w:sz w:val="24"/>
        </w:rPr>
        <w:t>参加</w:t>
      </w:r>
      <w:r>
        <w:rPr>
          <w:rFonts w:hint="eastAsia" w:ascii="仿宋" w:hAnsi="仿宋" w:eastAsia="仿宋" w:cs="宋体"/>
          <w:spacing w:val="-6"/>
          <w:sz w:val="24"/>
        </w:rPr>
        <w:t>本次</w:t>
      </w:r>
      <w:r>
        <w:rPr>
          <w:rFonts w:ascii="仿宋" w:hAnsi="仿宋" w:eastAsia="仿宋" w:cs="宋体"/>
          <w:spacing w:val="-6"/>
          <w:sz w:val="24"/>
        </w:rPr>
        <w:t>比选活动前</w:t>
      </w:r>
      <w:r>
        <w:rPr>
          <w:rFonts w:ascii="仿宋" w:hAnsi="仿宋" w:eastAsia="仿宋" w:cs="Times New Roman"/>
          <w:spacing w:val="-6"/>
          <w:sz w:val="24"/>
        </w:rPr>
        <w:t>3</w:t>
      </w:r>
      <w:r>
        <w:rPr>
          <w:rFonts w:ascii="仿宋" w:hAnsi="仿宋" w:eastAsia="仿宋" w:cs="宋体"/>
          <w:spacing w:val="-6"/>
          <w:sz w:val="24"/>
        </w:rPr>
        <w:t>年内在经营活动中没有重大违法记录；（可提供承诺函）</w:t>
      </w:r>
    </w:p>
    <w:p>
      <w:pPr>
        <w:spacing w:line="360" w:lineRule="auto"/>
        <w:ind w:firstLine="461"/>
        <w:rPr>
          <w:rFonts w:ascii="仿宋" w:hAnsi="仿宋" w:eastAsia="仿宋" w:cs="宋体"/>
          <w:sz w:val="24"/>
        </w:rPr>
      </w:pPr>
      <w:r>
        <w:rPr>
          <w:rFonts w:hint="eastAsia" w:ascii="仿宋" w:hAnsi="仿宋" w:eastAsia="仿宋" w:cs="宋体"/>
          <w:sz w:val="24"/>
        </w:rPr>
        <w:t>7.本项目的特定资格要求：</w:t>
      </w:r>
    </w:p>
    <w:p>
      <w:pPr>
        <w:spacing w:line="360" w:lineRule="auto"/>
        <w:ind w:firstLine="461"/>
        <w:rPr>
          <w:rFonts w:ascii="仿宋" w:hAnsi="仿宋" w:eastAsia="仿宋" w:cs="宋体"/>
          <w:spacing w:val="-6"/>
          <w:sz w:val="24"/>
        </w:rPr>
      </w:pPr>
      <w:r>
        <w:rPr>
          <w:rFonts w:hint="eastAsia" w:ascii="仿宋" w:hAnsi="仿宋" w:eastAsia="仿宋" w:cs="宋体"/>
          <w:spacing w:val="-6"/>
          <w:sz w:val="24"/>
        </w:rPr>
        <w:t>7.1</w:t>
      </w:r>
      <w:r>
        <w:rPr>
          <w:rFonts w:hint="eastAsia" w:ascii="仿宋" w:hAnsi="仿宋" w:eastAsia="仿宋" w:cs="宋体"/>
          <w:spacing w:val="-6"/>
          <w:sz w:val="24"/>
          <w:lang w:val="en-US" w:eastAsia="zh-CN"/>
        </w:rPr>
        <w:t>须在四川省商务厅公布的《四川省有能力回收未被污染输液瓶（袋）企业名单》内或具备中华人民共和国商务部业务系统统一平台再生资源回收经营备案信息或具有辖区内市卫健委相关批文。</w:t>
      </w:r>
      <w:r>
        <w:rPr>
          <w:rFonts w:hint="eastAsia" w:ascii="仿宋" w:hAnsi="仿宋" w:eastAsia="仿宋" w:cs="宋体"/>
          <w:spacing w:val="-6"/>
          <w:sz w:val="24"/>
        </w:rPr>
        <w:t>（提供证明材料复印件并加盖比选申请人单位公章）</w:t>
      </w:r>
    </w:p>
    <w:p>
      <w:pPr>
        <w:spacing w:line="360" w:lineRule="auto"/>
        <w:ind w:firstLine="461"/>
        <w:rPr>
          <w:rFonts w:hint="eastAsia" w:ascii="仿宋" w:hAnsi="仿宋" w:eastAsia="仿宋" w:cs="宋体"/>
          <w:spacing w:val="-6"/>
          <w:sz w:val="24"/>
          <w:lang w:val="en-US" w:eastAsia="zh-CN"/>
        </w:rPr>
      </w:pPr>
      <w:r>
        <w:rPr>
          <w:rFonts w:hint="eastAsia" w:ascii="仿宋" w:hAnsi="仿宋" w:eastAsia="仿宋" w:cs="宋体"/>
          <w:spacing w:val="-6"/>
          <w:sz w:val="24"/>
          <w:lang w:val="en-US" w:eastAsia="zh-CN"/>
        </w:rPr>
        <w:t>7.2具备生态环境部门出具的企业回收利用医用塑料和玻璃输液瓶(袋)的环境影响报告批复、环评竣工验收批复以及核发的排污许可证。（提供证明材料复印件并加盖比选申请人单位公章）</w:t>
      </w:r>
    </w:p>
    <w:p>
      <w:pPr>
        <w:spacing w:line="360" w:lineRule="auto"/>
        <w:ind w:firstLine="461"/>
        <w:rPr>
          <w:rFonts w:hint="eastAsia" w:ascii="仿宋" w:hAnsi="仿宋" w:eastAsia="仿宋" w:cs="宋体"/>
          <w:spacing w:val="-6"/>
          <w:sz w:val="24"/>
          <w:lang w:val="en-US" w:eastAsia="zh-CN"/>
        </w:rPr>
      </w:pPr>
      <w:r>
        <w:rPr>
          <w:rFonts w:hint="eastAsia" w:ascii="仿宋" w:hAnsi="仿宋" w:eastAsia="仿宋" w:cs="宋体"/>
          <w:spacing w:val="-6"/>
          <w:sz w:val="24"/>
          <w:lang w:val="en-US" w:eastAsia="zh-CN"/>
        </w:rPr>
        <w:t>7.3使用输液瓶(袋)专用运输车辆(自有或外包车辆证明)。（提供证明材料复印件并加盖比选申请人单位公章）</w:t>
      </w:r>
    </w:p>
    <w:p>
      <w:pPr>
        <w:spacing w:line="360" w:lineRule="auto"/>
        <w:ind w:firstLine="461"/>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法定代表人身份证明材料复印件；</w:t>
      </w:r>
    </w:p>
    <w:p>
      <w:pPr>
        <w:adjustRightInd w:val="0"/>
        <w:snapToGrid w:val="0"/>
        <w:spacing w:line="360" w:lineRule="auto"/>
        <w:ind w:firstLine="48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9.</w:t>
      </w:r>
      <w:r>
        <w:rPr>
          <w:rFonts w:hint="eastAsia" w:ascii="仿宋" w:hAnsi="仿宋" w:eastAsia="仿宋"/>
          <w:color w:val="000000" w:themeColor="text1"/>
          <w:sz w:val="24"/>
          <w14:textFill>
            <w14:solidFill>
              <w14:schemeClr w14:val="tx1"/>
            </w14:solidFill>
          </w14:textFill>
        </w:rPr>
        <w:t>法定代表人授权书原件及代理人身份证明材料复印件（注：①法定代表人授权书原件需加盖公章；②如响应文件均由供应商法定代表人签字或</w:t>
      </w:r>
      <w:r>
        <w:rPr>
          <w:rFonts w:ascii="仿宋" w:hAnsi="仿宋" w:eastAsia="仿宋"/>
          <w:color w:val="000000" w:themeColor="text1"/>
          <w:sz w:val="24"/>
          <w14:textFill>
            <w14:solidFill>
              <w14:schemeClr w14:val="tx1"/>
            </w14:solidFill>
          </w14:textFill>
        </w:rPr>
        <w:t>加盖私人印章</w:t>
      </w:r>
      <w:r>
        <w:rPr>
          <w:rFonts w:hint="eastAsia" w:ascii="仿宋" w:hAnsi="仿宋" w:eastAsia="仿宋"/>
          <w:color w:val="000000" w:themeColor="text1"/>
          <w:sz w:val="24"/>
          <w14:textFill>
            <w14:solidFill>
              <w14:schemeClr w14:val="tx1"/>
            </w14:solidFill>
          </w14:textFill>
        </w:rPr>
        <w:t>的且法定代表人本人参与比选的，则可不提供。）</w:t>
      </w:r>
    </w:p>
    <w:p>
      <w:pPr>
        <w:spacing w:line="360" w:lineRule="auto"/>
        <w:rPr>
          <w:rFonts w:ascii="仿宋" w:hAnsi="仿宋" w:eastAsia="仿宋" w:cs="Times New Roman"/>
          <w:b/>
          <w:bCs/>
          <w:sz w:val="24"/>
        </w:rPr>
      </w:pPr>
      <w:r>
        <w:rPr>
          <w:rFonts w:ascii="仿宋" w:hAnsi="仿宋" w:eastAsia="仿宋" w:cs="宋体"/>
          <w:b/>
          <w:bCs/>
          <w:sz w:val="24"/>
        </w:rPr>
        <w:t>说明：</w:t>
      </w:r>
      <w:r>
        <w:rPr>
          <w:rFonts w:ascii="仿宋" w:hAnsi="仿宋" w:eastAsia="仿宋" w:cs="Times New Roman"/>
          <w:b/>
          <w:bCs/>
          <w:sz w:val="24"/>
        </w:rPr>
        <w:t>1</w:t>
      </w:r>
      <w:r>
        <w:rPr>
          <w:rFonts w:hint="eastAsia" w:ascii="仿宋" w:hAnsi="仿宋" w:eastAsia="仿宋" w:cs="Times New Roman"/>
          <w:b/>
          <w:bCs/>
          <w:sz w:val="24"/>
        </w:rPr>
        <w:t>.</w:t>
      </w:r>
      <w:r>
        <w:rPr>
          <w:rFonts w:ascii="仿宋" w:hAnsi="仿宋" w:eastAsia="仿宋" w:cs="宋体"/>
          <w:b/>
          <w:bCs/>
          <w:sz w:val="24"/>
        </w:rPr>
        <w:t>比选申请人提供的以上资格证明材料为复印件的均应加盖比选申请人公章</w:t>
      </w:r>
      <w:r>
        <w:rPr>
          <w:rFonts w:ascii="仿宋" w:hAnsi="仿宋" w:eastAsia="仿宋" w:cs="Times New Roman"/>
          <w:b/>
          <w:bCs/>
          <w:sz w:val="24"/>
        </w:rPr>
        <w:t>(</w:t>
      </w:r>
      <w:r>
        <w:rPr>
          <w:rFonts w:ascii="仿宋" w:hAnsi="仿宋" w:eastAsia="仿宋" w:cs="宋体"/>
          <w:b/>
          <w:bCs/>
          <w:sz w:val="24"/>
        </w:rPr>
        <w:t>鲜章</w:t>
      </w:r>
      <w:r>
        <w:rPr>
          <w:rFonts w:ascii="仿宋" w:hAnsi="仿宋" w:eastAsia="仿宋" w:cs="Times New Roman"/>
          <w:b/>
          <w:bCs/>
          <w:sz w:val="24"/>
        </w:rPr>
        <w:t>)</w:t>
      </w:r>
      <w:r>
        <w:rPr>
          <w:rFonts w:ascii="仿宋" w:hAnsi="仿宋" w:eastAsia="仿宋" w:cs="宋体"/>
          <w:b/>
          <w:bCs/>
          <w:sz w:val="24"/>
        </w:rPr>
        <w:t>。</w:t>
      </w:r>
    </w:p>
    <w:p>
      <w:pPr>
        <w:jc w:val="left"/>
        <w:rPr>
          <w:rFonts w:hint="default" w:ascii="仿宋_GB2312" w:hAnsi="仿宋_GB2312" w:eastAsia="仿宋_GB2312" w:cs="仿宋_GB2312"/>
          <w:i w:val="0"/>
          <w:caps w:val="0"/>
          <w:color w:val="333333"/>
          <w:spacing w:val="0"/>
          <w:sz w:val="28"/>
          <w:szCs w:val="28"/>
          <w:lang w:val="en-US" w:eastAsia="zh-CN"/>
        </w:rPr>
      </w:pPr>
      <w:r>
        <w:rPr>
          <w:rFonts w:ascii="仿宋" w:hAnsi="仿宋" w:eastAsia="仿宋" w:cs="Times New Roman"/>
          <w:b/>
          <w:sz w:val="24"/>
        </w:rPr>
        <w:t>2</w:t>
      </w:r>
      <w:r>
        <w:rPr>
          <w:rFonts w:hint="eastAsia" w:ascii="仿宋" w:hAnsi="仿宋" w:eastAsia="仿宋" w:cs="宋体"/>
          <w:b/>
          <w:sz w:val="24"/>
        </w:rPr>
        <w:t>.</w:t>
      </w:r>
      <w:r>
        <w:rPr>
          <w:rFonts w:ascii="仿宋" w:hAnsi="仿宋" w:eastAsia="仿宋" w:cs="宋体"/>
          <w:b/>
          <w:sz w:val="24"/>
        </w:rPr>
        <w:t>比选申请人应对其所提供的资格证明材料来源的合法性、真实性负责。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00000000"/>
    <w:rsid w:val="08E37B06"/>
    <w:rsid w:val="0F6F3015"/>
    <w:rsid w:val="1CFD5836"/>
    <w:rsid w:val="20037C47"/>
    <w:rsid w:val="2ED52FEF"/>
    <w:rsid w:val="594E13F8"/>
    <w:rsid w:val="5BC06C2B"/>
    <w:rsid w:val="5E743605"/>
    <w:rsid w:val="6BB13774"/>
    <w:rsid w:val="749D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b/>
      <w:bCs/>
      <w:kern w:val="44"/>
      <w:sz w:val="44"/>
      <w:szCs w:val="44"/>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kern w:val="0"/>
      <w:sz w:val="20"/>
    </w:rPr>
  </w:style>
  <w:style w:type="paragraph" w:styleId="6">
    <w:name w:val="Body Text"/>
    <w:basedOn w:val="1"/>
    <w:next w:val="7"/>
    <w:qFormat/>
    <w:uiPriority w:val="99"/>
    <w:pPr>
      <w:spacing w:after="120"/>
    </w:pPr>
    <w:rPr>
      <w:lang w:val="zh-CN"/>
    </w:rPr>
  </w:style>
  <w:style w:type="paragraph" w:styleId="7">
    <w:name w:val="Body Text First Indent"/>
    <w:basedOn w:val="6"/>
    <w:unhideWhenUsed/>
    <w:qFormat/>
    <w:uiPriority w:val="99"/>
    <w:pPr>
      <w:ind w:firstLine="420" w:firstLineChars="1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3841</Words>
  <Characters>3929</Characters>
  <Lines>0</Lines>
  <Paragraphs>0</Paragraphs>
  <TotalTime>1</TotalTime>
  <ScaleCrop>false</ScaleCrop>
  <LinksUpToDate>false</LinksUpToDate>
  <CharactersWithSpaces>4137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2024-06-11T01:56:00Z</dcterms:created>
  <dc:creator>Administrator</dc:creator>
  <cp:lastModifiedBy>de'l'l</cp:lastModifiedBy>
  <dcterms:modified xsi:type="dcterms:W3CDTF">2024-06-13T10:44:06Z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7F0E9280472A465DA55BF70873C4CA0C_12</vt:lpwstr>
  </property>
</Properties>
</file>