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附件1：拟引进的药品品种目录。</w:t>
      </w:r>
    </w:p>
    <w:tbl>
      <w:tblPr>
        <w:tblStyle w:val="7"/>
        <w:tblW w:w="95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9"/>
        <w:gridCol w:w="3262"/>
        <w:gridCol w:w="2772"/>
        <w:gridCol w:w="833"/>
        <w:gridCol w:w="939"/>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6" w:hRule="atLeast"/>
          <w:jc w:val="center"/>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通用名</w:t>
            </w:r>
          </w:p>
        </w:tc>
        <w:tc>
          <w:tcPr>
            <w:tcW w:w="2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药品属性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国谈</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艾拉莫德片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25mg*14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注射用乌司他丁</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促肝细胞生长素注射液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2ml:30ug*10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多烯磷脂酰胆碱注射液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232.5mg:5ml</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夫西地酸乳膏</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卤米松乳膏</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0.05%（15g:7.5mg）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i w:val="0"/>
                <w:iCs w:val="0"/>
                <w:color w:val="363636"/>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环硅酸锆钠散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吲哚布芬片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重组人脑利钠肽注射剂</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0.5mg:500U</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右旋糖酐铁口服溶液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5ml:25mg(铁)*10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盐酸去氧肾上腺素注射液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1ml:10mg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盐酸艾司洛尔注射液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10ml:0.1g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麝香痔疮栓</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1.5g*12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聚多卡醇注射液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2ml:20mg*4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地夸磷索钠滴眼液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3%(5ml:150mg)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卡巴胆碱注射液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1ml:0.1mg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他氟前列素滴眼液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溴莫尼定滴眼液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0.2%(5ml:10mg)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盐酸司来吉兰片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恩他卡朋片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0.2g*30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盐酸普拉克索缓释片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0.375mg*30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盐酸度洛西汀肠溶胶囊</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20mg*20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注射用达卡巴嗪</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依托泊苷软胶囊</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25mg*40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注射用福沙匹坦双葡甲胺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0.15g/支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甲磺酸仑伐替尼胶囊</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4mg*30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卡培他滨片（希达罗）</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0.5g*12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i w:val="0"/>
                <w:iCs w:val="0"/>
                <w:color w:val="363636"/>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注射用奈达铂</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曲氟尿苷替匹嘧啶片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20mg*20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右酮洛芬氨丁三醇注射液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2ml:50mg*6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尿素[13C]胶囊呼气试验药盒</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尿素[13C]75mg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注射用六氟化硫微泡</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59mg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吸附破伤风疫苗</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0.5ml</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氯化钾口服溶液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100ml:10g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盐酸溴己新口服溶液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40ml:80mg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羟苯磺酸钙胶囊（片）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艾地骨化醇软胶囊</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0.75ug*14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德谷胰岛素利拉鲁肽注射液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3ml(300单位德谷10.8mg利拉鲁肽）</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利格列汀片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5mg*14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阿仑膦酸钠维D3片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阿仑膦酸钠70mg维D35600IU</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非奈利酮片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唑来膦酸注射液（密固达）</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5mg:100ml</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咪达唑仑注射液</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10ml:50mg*5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枸橼酸钾缓释片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盐酸丁卡因凝胶</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3g(1.5g:70mg)</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2"/>
        <w:spacing w:line="360" w:lineRule="auto"/>
        <w:ind w:firstLine="480" w:firstLineChars="200"/>
        <w:rPr>
          <w:rFonts w:hint="default" w:eastAsiaTheme="minorEastAsia"/>
          <w:color w:val="auto"/>
          <w:lang w:val="en-US" w:eastAsia="zh-CN"/>
        </w:rPr>
      </w:pPr>
      <w:r>
        <w:rPr>
          <w:rFonts w:hint="eastAsia" w:ascii="宋体" w:hAnsi="宋体" w:eastAsia="宋体" w:cs="宋体"/>
          <w:color w:val="000000"/>
          <w:kern w:val="0"/>
          <w:sz w:val="24"/>
          <w:szCs w:val="24"/>
          <w:lang w:val="en-US" w:eastAsia="zh-CN"/>
        </w:rPr>
        <w:t>备注：所有药品均为“四川省医疗保障信息大数据一体化平台药品和医用耗材招采管理子系统”线上采购药品。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0BDB43D-5ECB-4828-A59A-088E058448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Y2Q4ZGJhMGIzNDA3Y2EyOTc4NTJmM2MyOWFjYTMifQ=="/>
  </w:docVars>
  <w:rsids>
    <w:rsidRoot w:val="32862017"/>
    <w:rsid w:val="0047564E"/>
    <w:rsid w:val="0055015C"/>
    <w:rsid w:val="005D3324"/>
    <w:rsid w:val="00624553"/>
    <w:rsid w:val="008F6EB2"/>
    <w:rsid w:val="00B404E0"/>
    <w:rsid w:val="00C928E9"/>
    <w:rsid w:val="00D72523"/>
    <w:rsid w:val="00E02555"/>
    <w:rsid w:val="01C54B55"/>
    <w:rsid w:val="02726E9B"/>
    <w:rsid w:val="1370768A"/>
    <w:rsid w:val="142606E5"/>
    <w:rsid w:val="144F4140"/>
    <w:rsid w:val="1AFD2B54"/>
    <w:rsid w:val="1FFC12EA"/>
    <w:rsid w:val="21D96E76"/>
    <w:rsid w:val="23737B15"/>
    <w:rsid w:val="23D5432C"/>
    <w:rsid w:val="23E261FB"/>
    <w:rsid w:val="27EB6814"/>
    <w:rsid w:val="2902459D"/>
    <w:rsid w:val="2C530CF4"/>
    <w:rsid w:val="31B20ED5"/>
    <w:rsid w:val="32862017"/>
    <w:rsid w:val="33331F74"/>
    <w:rsid w:val="3D241968"/>
    <w:rsid w:val="3F214472"/>
    <w:rsid w:val="4915459D"/>
    <w:rsid w:val="4E6F0D56"/>
    <w:rsid w:val="4FA15887"/>
    <w:rsid w:val="5EAE58CA"/>
    <w:rsid w:val="5F006666"/>
    <w:rsid w:val="6171498D"/>
    <w:rsid w:val="620C3D7F"/>
    <w:rsid w:val="64B82FFF"/>
    <w:rsid w:val="65085608"/>
    <w:rsid w:val="6A6D6639"/>
    <w:rsid w:val="6C7F2EBE"/>
    <w:rsid w:val="6CE163D8"/>
    <w:rsid w:val="6CF5002B"/>
    <w:rsid w:val="6D364A21"/>
    <w:rsid w:val="6EF93B92"/>
    <w:rsid w:val="70F37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rPr>
  </w:style>
  <w:style w:type="paragraph" w:styleId="3">
    <w:name w:val="Body Text Indent 2"/>
    <w:basedOn w:val="1"/>
    <w:qFormat/>
    <w:uiPriority w:val="0"/>
    <w:pPr>
      <w:spacing w:after="120" w:line="480" w:lineRule="auto"/>
      <w:ind w:left="420" w:leftChars="200"/>
    </w:pPr>
    <w:rPr>
      <w:rFonts w:ascii="Times New Roman" w:hAnsi="Times New Roman"/>
      <w:kern w:val="0"/>
      <w:sz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921</Words>
  <Characters>1081</Characters>
  <Lines>2</Lines>
  <Paragraphs>1</Paragraphs>
  <TotalTime>4</TotalTime>
  <ScaleCrop>false</ScaleCrop>
  <LinksUpToDate>false</LinksUpToDate>
  <CharactersWithSpaces>1084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2023-08-02T07:55:00Z</dcterms:created>
  <dc:creator>鱼</dc:creator>
  <cp:lastModifiedBy>HP</cp:lastModifiedBy>
  <dcterms:modified xsi:type="dcterms:W3CDTF">2024-06-18T03:16:02Z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B24029D4033145C7A76DF79F9839D4C6_13</vt:lpwstr>
  </property>
</Properties>
</file>