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spacing w:line="412" w:lineRule="auto"/>
        <w:jc w:val="center"/>
        <w:outlineLvl w:val="1"/>
        <w:rPr>
          <w:rFonts w:hint="eastAsia" w:ascii="宋体" w:hAnsi="宋体" w:eastAsia="宋体" w:cs="宋体"/>
          <w:b/>
          <w:bCs/>
          <w:kern w:val="0"/>
          <w:sz w:val="36"/>
          <w:szCs w:val="36"/>
        </w:rPr>
      </w:pPr>
      <w:r>
        <w:rPr>
          <w:rFonts w:hint="eastAsia" w:ascii="宋体" w:hAnsi="宋体" w:eastAsia="宋体" w:cs="宋体"/>
          <w:b/>
          <w:bCs/>
          <w:kern w:val="0"/>
          <w:sz w:val="36"/>
          <w:szCs w:val="36"/>
          <w:lang w:eastAsia="zh-CN"/>
        </w:rPr>
        <w:t>大邑县人民医院选聘</w:t>
      </w:r>
      <w:r>
        <w:rPr>
          <w:rFonts w:hint="eastAsia" w:ascii="宋体" w:hAnsi="宋体" w:eastAsia="宋体" w:cs="宋体"/>
          <w:b/>
          <w:bCs/>
          <w:kern w:val="0"/>
          <w:sz w:val="36"/>
          <w:szCs w:val="36"/>
          <w:lang w:val="zh-CN" w:eastAsia="zh-CN"/>
        </w:rPr>
        <w:t>采购代理机构</w:t>
      </w:r>
      <w:r>
        <w:rPr>
          <w:rFonts w:hint="eastAsia" w:ascii="宋体" w:hAnsi="宋体" w:eastAsia="宋体" w:cs="宋体"/>
          <w:b/>
          <w:bCs/>
          <w:kern w:val="0"/>
          <w:sz w:val="36"/>
          <w:szCs w:val="36"/>
          <w:lang w:eastAsia="zh-CN"/>
        </w:rPr>
        <w:t>项目</w:t>
      </w:r>
    </w:p>
    <w:p>
      <w:pPr>
        <w:keepNext/>
        <w:keepLines/>
        <w:spacing w:line="412" w:lineRule="auto"/>
        <w:jc w:val="center"/>
        <w:outlineLvl w:val="1"/>
        <w:rPr>
          <w:rFonts w:hint="eastAsia" w:ascii="宋体" w:hAnsi="宋体" w:eastAsia="宋体" w:cs="宋体"/>
          <w:b/>
          <w:bCs/>
          <w:kern w:val="0"/>
          <w:sz w:val="36"/>
          <w:szCs w:val="36"/>
          <w:lang w:val="en-US" w:eastAsia="zh-CN"/>
        </w:rPr>
      </w:pPr>
      <w:r>
        <w:rPr>
          <w:rFonts w:hint="eastAsia" w:ascii="宋体" w:hAnsi="宋体" w:eastAsia="宋体" w:cs="宋体"/>
          <w:b/>
          <w:bCs/>
          <w:kern w:val="0"/>
          <w:sz w:val="36"/>
          <w:szCs w:val="36"/>
          <w:lang w:val="en-US" w:eastAsia="zh-CN"/>
        </w:rPr>
        <w:t>比选文件</w:t>
      </w:r>
    </w:p>
    <w:p>
      <w:pPr>
        <w:keepNext/>
        <w:keepLines/>
        <w:spacing w:line="412" w:lineRule="auto"/>
        <w:jc w:val="center"/>
        <w:outlineLvl w:val="1"/>
        <w:rPr>
          <w:rFonts w:hint="default" w:ascii="仿宋_GB2312" w:hAnsi="仿宋_GB2312" w:eastAsia="仿宋_GB2312" w:cs="仿宋_GB2312"/>
          <w:b/>
          <w:bCs/>
          <w:kern w:val="0"/>
          <w:sz w:val="32"/>
          <w:szCs w:val="32"/>
          <w:lang w:val="en-US" w:eastAsia="zh-CN"/>
        </w:rPr>
      </w:pPr>
    </w:p>
    <w:p>
      <w:pPr>
        <w:numPr>
          <w:ilvl w:val="0"/>
          <w:numId w:val="1"/>
        </w:numPr>
        <w:spacing w:line="360" w:lineRule="auto"/>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项目概况</w:t>
      </w:r>
    </w:p>
    <w:p>
      <w:pPr>
        <w:spacing w:line="360" w:lineRule="auto"/>
        <w:ind w:firstLine="480" w:firstLineChars="200"/>
        <w:rPr>
          <w:rFonts w:hint="eastAsia" w:ascii="仿宋" w:hAnsi="仿宋" w:eastAsia="仿宋" w:cs="仿宋"/>
          <w:color w:val="000000"/>
          <w:kern w:val="0"/>
          <w:sz w:val="24"/>
          <w:szCs w:val="24"/>
        </w:rPr>
      </w:pPr>
      <w:r>
        <w:rPr>
          <w:rFonts w:hint="eastAsia" w:ascii="仿宋" w:hAnsi="仿宋" w:eastAsia="仿宋" w:cs="仿宋"/>
          <w:kern w:val="0"/>
          <w:sz w:val="24"/>
          <w:szCs w:val="24"/>
        </w:rPr>
        <w:t>为规范大邑县人民医院货物、服务、工程等采购招标工作，现公开选聘</w:t>
      </w:r>
      <w:r>
        <w:rPr>
          <w:rFonts w:hint="eastAsia" w:ascii="仿宋" w:hAnsi="仿宋" w:eastAsia="仿宋" w:cs="仿宋"/>
          <w:kern w:val="0"/>
          <w:sz w:val="24"/>
          <w:szCs w:val="24"/>
          <w:lang w:val="en-US" w:eastAsia="zh-CN"/>
        </w:rPr>
        <w:t>两</w:t>
      </w:r>
      <w:r>
        <w:rPr>
          <w:rFonts w:hint="eastAsia" w:ascii="仿宋" w:hAnsi="仿宋" w:eastAsia="仿宋" w:cs="仿宋"/>
          <w:kern w:val="0"/>
          <w:sz w:val="24"/>
          <w:szCs w:val="24"/>
        </w:rPr>
        <w:t>家</w:t>
      </w:r>
      <w:r>
        <w:rPr>
          <w:rFonts w:hint="eastAsia" w:ascii="仿宋" w:hAnsi="仿宋" w:eastAsia="仿宋" w:cs="仿宋"/>
          <w:kern w:val="0"/>
          <w:sz w:val="24"/>
          <w:szCs w:val="24"/>
          <w:lang w:eastAsia="zh-CN"/>
        </w:rPr>
        <w:t>采购</w:t>
      </w:r>
      <w:r>
        <w:rPr>
          <w:rFonts w:hint="eastAsia" w:ascii="仿宋" w:hAnsi="仿宋" w:eastAsia="仿宋" w:cs="仿宋"/>
          <w:kern w:val="0"/>
          <w:sz w:val="24"/>
          <w:szCs w:val="24"/>
        </w:rPr>
        <w:t>代理机构</w:t>
      </w:r>
      <w:r>
        <w:rPr>
          <w:rFonts w:hint="eastAsia" w:ascii="仿宋" w:hAnsi="仿宋" w:eastAsia="仿宋" w:cs="仿宋"/>
          <w:color w:val="000000"/>
          <w:kern w:val="0"/>
          <w:sz w:val="24"/>
          <w:szCs w:val="24"/>
        </w:rPr>
        <w:t>提供相关服务。</w:t>
      </w:r>
    </w:p>
    <w:p>
      <w:pPr>
        <w:numPr>
          <w:ilvl w:val="0"/>
          <w:numId w:val="1"/>
        </w:numPr>
        <w:spacing w:line="360" w:lineRule="auto"/>
        <w:ind w:left="0" w:leftChars="0" w:firstLine="0" w:firstLineChars="0"/>
        <w:rPr>
          <w:rFonts w:hint="eastAsia" w:ascii="仿宋" w:hAnsi="仿宋" w:eastAsia="仿宋" w:cs="仿宋"/>
          <w:kern w:val="0"/>
          <w:sz w:val="24"/>
          <w:szCs w:val="24"/>
          <w:lang w:eastAsia="zh-CN"/>
        </w:rPr>
      </w:pPr>
      <w:r>
        <w:rPr>
          <w:rFonts w:hint="eastAsia" w:ascii="仿宋" w:hAnsi="仿宋" w:eastAsia="仿宋" w:cs="仿宋"/>
          <w:b/>
          <w:bCs/>
          <w:color w:val="000000"/>
          <w:kern w:val="0"/>
          <w:sz w:val="24"/>
          <w:szCs w:val="24"/>
          <w:lang w:val="en-US" w:eastAsia="zh-CN"/>
        </w:rPr>
        <w:t>项目名称：选聘</w:t>
      </w:r>
      <w:r>
        <w:rPr>
          <w:rFonts w:hint="eastAsia" w:ascii="仿宋" w:hAnsi="仿宋" w:eastAsia="仿宋" w:cs="仿宋"/>
          <w:b/>
          <w:bCs/>
          <w:color w:val="000000"/>
          <w:kern w:val="0"/>
          <w:sz w:val="24"/>
          <w:szCs w:val="24"/>
          <w:lang w:val="zh-CN" w:eastAsia="zh-CN"/>
        </w:rPr>
        <w:t>采购代理机构项目</w:t>
      </w:r>
    </w:p>
    <w:p>
      <w:pPr>
        <w:pStyle w:val="3"/>
        <w:spacing w:line="360" w:lineRule="auto"/>
        <w:rPr>
          <w:rFonts w:hint="eastAsia" w:ascii="仿宋" w:hAnsi="仿宋" w:eastAsia="仿宋" w:cs="仿宋"/>
          <w:sz w:val="24"/>
          <w:szCs w:val="24"/>
          <w:lang w:val="en-US" w:eastAsia="zh-CN"/>
        </w:rPr>
      </w:pP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lang w:val="en-US" w:eastAsia="zh-CN" w:bidi="ar-SA"/>
        </w:rPr>
        <w:t>备注：本项目为一采三年，合同一年一签。</w:t>
      </w:r>
    </w:p>
    <w:p>
      <w:pPr>
        <w:numPr>
          <w:ilvl w:val="0"/>
          <w:numId w:val="1"/>
        </w:numPr>
        <w:spacing w:line="360" w:lineRule="auto"/>
        <w:rPr>
          <w:rFonts w:hint="eastAsia" w:ascii="仿宋" w:hAnsi="仿宋" w:eastAsia="仿宋" w:cs="仿宋"/>
          <w:b/>
          <w:bCs/>
          <w:color w:val="000000"/>
          <w:kern w:val="0"/>
          <w:sz w:val="24"/>
          <w:szCs w:val="24"/>
          <w:lang w:val="en-US" w:eastAsia="zh-CN"/>
        </w:rPr>
      </w:pPr>
      <w:r>
        <w:rPr>
          <w:rFonts w:hint="eastAsia" w:ascii="仿宋" w:hAnsi="仿宋" w:eastAsia="仿宋" w:cs="仿宋"/>
          <w:b/>
          <w:bCs/>
          <w:color w:val="000000"/>
          <w:kern w:val="0"/>
          <w:sz w:val="24"/>
          <w:szCs w:val="24"/>
          <w:lang w:val="en-US" w:eastAsia="zh-CN"/>
        </w:rPr>
        <w:t>资质要求</w:t>
      </w:r>
    </w:p>
    <w:p>
      <w:pPr>
        <w:keepNext w:val="0"/>
        <w:keepLines w:val="0"/>
        <w:pageBreakBefore w:val="0"/>
        <w:widowControl w:val="0"/>
        <w:kinsoku/>
        <w:wordWrap/>
        <w:overflowPunct/>
        <w:topLinePunct w:val="0"/>
        <w:autoSpaceDE w:val="0"/>
        <w:autoSpaceDN w:val="0"/>
        <w:bidi w:val="0"/>
        <w:snapToGrid/>
        <w:spacing w:line="360"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1、具有独立承担民事责任的能力；</w:t>
      </w:r>
    </w:p>
    <w:p>
      <w:pPr>
        <w:keepNext w:val="0"/>
        <w:keepLines w:val="0"/>
        <w:pageBreakBefore w:val="0"/>
        <w:widowControl w:val="0"/>
        <w:kinsoku/>
        <w:wordWrap/>
        <w:overflowPunct/>
        <w:topLinePunct w:val="0"/>
        <w:autoSpaceDE w:val="0"/>
        <w:autoSpaceDN w:val="0"/>
        <w:bidi w:val="0"/>
        <w:snapToGrid/>
        <w:spacing w:line="360"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 xml:space="preserve">2、具有良好的商业信誉和健全的财务会计制度； </w:t>
      </w:r>
    </w:p>
    <w:p>
      <w:pPr>
        <w:keepNext w:val="0"/>
        <w:keepLines w:val="0"/>
        <w:pageBreakBefore w:val="0"/>
        <w:widowControl w:val="0"/>
        <w:kinsoku/>
        <w:wordWrap/>
        <w:overflowPunct/>
        <w:topLinePunct w:val="0"/>
        <w:autoSpaceDE w:val="0"/>
        <w:autoSpaceDN w:val="0"/>
        <w:bidi w:val="0"/>
        <w:snapToGrid/>
        <w:spacing w:line="360"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3、具有履行合同所必需的设备和专业技术能力；</w:t>
      </w:r>
    </w:p>
    <w:p>
      <w:pPr>
        <w:keepNext w:val="0"/>
        <w:keepLines w:val="0"/>
        <w:pageBreakBefore w:val="0"/>
        <w:widowControl w:val="0"/>
        <w:kinsoku/>
        <w:wordWrap/>
        <w:overflowPunct/>
        <w:topLinePunct w:val="0"/>
        <w:autoSpaceDE w:val="0"/>
        <w:autoSpaceDN w:val="0"/>
        <w:bidi w:val="0"/>
        <w:snapToGrid/>
        <w:spacing w:line="360"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4、具有依法缴纳税收和社会保障资金的良好记录；</w:t>
      </w:r>
    </w:p>
    <w:p>
      <w:pPr>
        <w:keepNext w:val="0"/>
        <w:keepLines w:val="0"/>
        <w:pageBreakBefore w:val="0"/>
        <w:widowControl w:val="0"/>
        <w:kinsoku/>
        <w:wordWrap/>
        <w:overflowPunct/>
        <w:topLinePunct w:val="0"/>
        <w:autoSpaceDE w:val="0"/>
        <w:autoSpaceDN w:val="0"/>
        <w:bidi w:val="0"/>
        <w:snapToGrid/>
        <w:spacing w:line="360"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5、参加本次比选活动前三年内，在经营活动中没有重大违法记录；未处于财产被接管、冻结、破产状态，未处于有关行政处罚期间，未处于投标禁入期内；</w:t>
      </w:r>
    </w:p>
    <w:p>
      <w:pPr>
        <w:keepNext w:val="0"/>
        <w:keepLines w:val="0"/>
        <w:pageBreakBefore w:val="0"/>
        <w:widowControl w:val="0"/>
        <w:kinsoku/>
        <w:wordWrap/>
        <w:overflowPunct/>
        <w:topLinePunct w:val="0"/>
        <w:autoSpaceDE w:val="0"/>
        <w:autoSpaceDN w:val="0"/>
        <w:bidi w:val="0"/>
        <w:snapToGrid/>
        <w:spacing w:line="360"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6、法律、行政法规规定的其他条件：</w:t>
      </w:r>
    </w:p>
    <w:p>
      <w:pPr>
        <w:keepNext w:val="0"/>
        <w:keepLines w:val="0"/>
        <w:pageBreakBefore w:val="0"/>
        <w:widowControl w:val="0"/>
        <w:kinsoku/>
        <w:wordWrap/>
        <w:overflowPunct/>
        <w:topLinePunct w:val="0"/>
        <w:autoSpaceDE w:val="0"/>
        <w:autoSpaceDN w:val="0"/>
        <w:bidi w:val="0"/>
        <w:snapToGrid/>
        <w:spacing w:line="360"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6.1单位负责人为同一人或者存在直接控股、管理关系的不同比选申请人，不得参加同一合同项下的比选活动；</w:t>
      </w:r>
    </w:p>
    <w:p>
      <w:pPr>
        <w:keepNext w:val="0"/>
        <w:keepLines w:val="0"/>
        <w:pageBreakBefore w:val="0"/>
        <w:widowControl w:val="0"/>
        <w:kinsoku/>
        <w:wordWrap/>
        <w:overflowPunct/>
        <w:topLinePunct w:val="0"/>
        <w:autoSpaceDE w:val="0"/>
        <w:autoSpaceDN w:val="0"/>
        <w:bidi w:val="0"/>
        <w:snapToGrid/>
        <w:spacing w:line="360"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6.2供应商单位及其法定代表人、主要负责人不得具有行贿犯罪记录；</w:t>
      </w:r>
    </w:p>
    <w:p>
      <w:pPr>
        <w:keepNext w:val="0"/>
        <w:keepLines w:val="0"/>
        <w:pageBreakBefore w:val="0"/>
        <w:widowControl w:val="0"/>
        <w:kinsoku/>
        <w:wordWrap/>
        <w:overflowPunct/>
        <w:topLinePunct w:val="0"/>
        <w:autoSpaceDE w:val="0"/>
        <w:autoSpaceDN w:val="0"/>
        <w:bidi w:val="0"/>
        <w:snapToGrid/>
        <w:spacing w:line="360"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6.3拒绝列入失信被执行人、重大税收违法案件当事人名单、政府采购严重违法失信行为记录名单的比选申请人参加本次比选活动；</w:t>
      </w:r>
    </w:p>
    <w:p>
      <w:pPr>
        <w:pStyle w:val="8"/>
        <w:keepNext w:val="0"/>
        <w:keepLines w:val="0"/>
        <w:pageBreakBefore w:val="0"/>
        <w:widowControl w:val="0"/>
        <w:numPr>
          <w:ilvl w:val="0"/>
          <w:numId w:val="2"/>
        </w:numPr>
        <w:kinsoku/>
        <w:wordWrap/>
        <w:overflowPunct/>
        <w:topLinePunct w:val="0"/>
        <w:autoSpaceDE w:val="0"/>
        <w:autoSpaceDN w:val="0"/>
        <w:bidi w:val="0"/>
        <w:snapToGrid/>
        <w:spacing w:line="360" w:lineRule="auto"/>
        <w:ind w:left="560" w:leftChars="0" w:firstLine="0" w:firstLineChars="0"/>
        <w:textAlignment w:val="auto"/>
        <w:rPr>
          <w:rFonts w:hint="eastAsia" w:ascii="仿宋" w:hAnsi="仿宋" w:eastAsia="仿宋" w:cs="仿宋"/>
          <w:sz w:val="24"/>
          <w:szCs w:val="24"/>
          <w:lang w:val="en-US" w:eastAsia="zh-CN"/>
        </w:rPr>
      </w:pPr>
      <w:r>
        <w:rPr>
          <w:rFonts w:hint="eastAsia" w:ascii="仿宋" w:hAnsi="仿宋" w:eastAsia="仿宋" w:cs="仿宋"/>
          <w:kern w:val="0"/>
          <w:sz w:val="24"/>
          <w:szCs w:val="24"/>
          <w:lang w:val="zh-CN" w:eastAsia="zh-CN" w:bidi="ar-SA"/>
        </w:rPr>
        <w:t>本项目不接受联合体参加比选。</w:t>
      </w:r>
    </w:p>
    <w:p>
      <w:pPr>
        <w:numPr>
          <w:ilvl w:val="0"/>
          <w:numId w:val="0"/>
        </w:numPr>
        <w:spacing w:line="360" w:lineRule="auto"/>
        <w:ind w:leftChars="0"/>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lang w:val="en-US" w:eastAsia="zh-CN"/>
        </w:rPr>
        <w:t>四、</w:t>
      </w:r>
      <w:r>
        <w:rPr>
          <w:rFonts w:hint="eastAsia" w:ascii="仿宋" w:hAnsi="仿宋" w:eastAsia="仿宋" w:cs="仿宋"/>
          <w:b/>
          <w:bCs/>
          <w:color w:val="000000"/>
          <w:kern w:val="0"/>
          <w:sz w:val="24"/>
          <w:szCs w:val="24"/>
        </w:rPr>
        <w:t>服务内容及服务要求</w:t>
      </w:r>
    </w:p>
    <w:p>
      <w:pPr>
        <w:spacing w:line="360" w:lineRule="auto"/>
        <w:jc w:val="left"/>
        <w:rPr>
          <w:rFonts w:hint="eastAsia" w:ascii="仿宋" w:hAnsi="仿宋" w:eastAsia="仿宋" w:cs="仿宋"/>
          <w:kern w:val="0"/>
          <w:sz w:val="24"/>
          <w:szCs w:val="24"/>
        </w:rPr>
      </w:pPr>
      <w:r>
        <w:rPr>
          <w:rFonts w:hint="eastAsia" w:ascii="仿宋" w:hAnsi="仿宋" w:eastAsia="仿宋" w:cs="仿宋"/>
          <w:b/>
          <w:bCs/>
          <w:kern w:val="0"/>
          <w:sz w:val="24"/>
          <w:szCs w:val="24"/>
        </w:rPr>
        <w:t>（一）服务内容</w:t>
      </w:r>
      <w:r>
        <w:rPr>
          <w:rFonts w:hint="eastAsia" w:ascii="仿宋" w:hAnsi="仿宋" w:eastAsia="仿宋" w:cs="仿宋"/>
          <w:color w:val="000000"/>
          <w:kern w:val="0"/>
          <w:sz w:val="24"/>
          <w:szCs w:val="24"/>
        </w:rPr>
        <w:t>★</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、拟订招标方案，并提供招标前期咨询；</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bCs/>
          <w:kern w:val="0"/>
          <w:sz w:val="24"/>
          <w:szCs w:val="24"/>
        </w:rPr>
        <w:t>协助</w:t>
      </w:r>
      <w:r>
        <w:rPr>
          <w:rFonts w:hint="eastAsia" w:ascii="仿宋" w:hAnsi="仿宋" w:eastAsia="仿宋" w:cs="仿宋"/>
          <w:bCs/>
          <w:kern w:val="0"/>
          <w:sz w:val="24"/>
          <w:szCs w:val="24"/>
          <w:lang w:eastAsia="zh-CN"/>
        </w:rPr>
        <w:t>医院</w:t>
      </w:r>
      <w:r>
        <w:rPr>
          <w:rFonts w:hint="eastAsia" w:ascii="仿宋" w:hAnsi="仿宋" w:eastAsia="仿宋" w:cs="仿宋"/>
          <w:bCs/>
          <w:kern w:val="0"/>
          <w:sz w:val="24"/>
          <w:szCs w:val="24"/>
        </w:rPr>
        <w:t>完成政府采购需求管理相关事项。</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color w:val="000000"/>
          <w:sz w:val="24"/>
          <w:szCs w:val="24"/>
          <w:lang w:val="en-US" w:eastAsia="zh-CN"/>
        </w:rPr>
        <w:t>3</w:t>
      </w:r>
      <w:r>
        <w:rPr>
          <w:rFonts w:hint="eastAsia" w:ascii="仿宋" w:hAnsi="仿宋" w:eastAsia="仿宋" w:cs="仿宋"/>
          <w:color w:val="000000"/>
          <w:sz w:val="24"/>
          <w:szCs w:val="24"/>
        </w:rPr>
        <w:t>、在国家规定媒体</w:t>
      </w:r>
      <w:r>
        <w:rPr>
          <w:rFonts w:hint="eastAsia" w:ascii="仿宋" w:hAnsi="仿宋" w:eastAsia="仿宋" w:cs="仿宋"/>
          <w:sz w:val="24"/>
          <w:szCs w:val="24"/>
        </w:rPr>
        <w:t>发布有关采购信息公告；</w:t>
      </w:r>
    </w:p>
    <w:p>
      <w:pPr>
        <w:snapToGrid w:val="0"/>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4、涉及进口产品采购需负责相关论证工作；</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w:t>
      </w:r>
      <w:r>
        <w:rPr>
          <w:rFonts w:hint="eastAsia" w:ascii="仿宋" w:hAnsi="仿宋" w:eastAsia="仿宋" w:cs="仿宋"/>
          <w:color w:val="000000"/>
          <w:sz w:val="24"/>
          <w:szCs w:val="24"/>
        </w:rPr>
        <w:t>编制招标采购文件，并负责对招标采购文件进行解释；</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、组织开标评标活动，并做好后勤服务和协调工作；</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7</w:t>
      </w:r>
      <w:r>
        <w:rPr>
          <w:rFonts w:hint="eastAsia" w:ascii="仿宋" w:hAnsi="仿宋" w:eastAsia="仿宋" w:cs="仿宋"/>
          <w:sz w:val="24"/>
          <w:szCs w:val="24"/>
        </w:rPr>
        <w:t>、</w:t>
      </w:r>
      <w:r>
        <w:rPr>
          <w:rFonts w:hint="eastAsia" w:ascii="仿宋" w:hAnsi="仿宋" w:eastAsia="仿宋" w:cs="仿宋"/>
          <w:color w:val="000000"/>
          <w:sz w:val="24"/>
          <w:szCs w:val="24"/>
        </w:rPr>
        <w:t>按要求抽取专家组建评审委员会</w:t>
      </w:r>
      <w:r>
        <w:rPr>
          <w:rFonts w:hint="eastAsia" w:ascii="仿宋" w:hAnsi="仿宋" w:eastAsia="仿宋" w:cs="仿宋"/>
          <w:sz w:val="24"/>
          <w:szCs w:val="24"/>
        </w:rPr>
        <w:t>；</w:t>
      </w:r>
    </w:p>
    <w:p>
      <w:pPr>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8</w:t>
      </w:r>
      <w:r>
        <w:rPr>
          <w:rFonts w:hint="eastAsia" w:ascii="仿宋" w:hAnsi="仿宋" w:eastAsia="仿宋" w:cs="仿宋"/>
          <w:kern w:val="0"/>
          <w:sz w:val="24"/>
          <w:szCs w:val="24"/>
        </w:rPr>
        <w:t>、按规定向中标人（成交人）发出中标通知书（成交通知书）；</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9</w:t>
      </w:r>
      <w:r>
        <w:rPr>
          <w:rFonts w:hint="eastAsia" w:ascii="仿宋" w:hAnsi="仿宋" w:eastAsia="仿宋" w:cs="仿宋"/>
          <w:sz w:val="24"/>
          <w:szCs w:val="24"/>
        </w:rPr>
        <w:t>、协助处理投标人和其他利害关系人提出的询问或质疑；</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10</w:t>
      </w:r>
      <w:r>
        <w:rPr>
          <w:rFonts w:hint="eastAsia" w:ascii="仿宋" w:hAnsi="仿宋" w:eastAsia="仿宋" w:cs="仿宋"/>
          <w:sz w:val="24"/>
          <w:szCs w:val="24"/>
        </w:rPr>
        <w:t>、</w:t>
      </w:r>
      <w:r>
        <w:rPr>
          <w:rFonts w:hint="eastAsia" w:ascii="仿宋" w:hAnsi="仿宋" w:eastAsia="仿宋" w:cs="仿宋"/>
          <w:color w:val="000000"/>
          <w:sz w:val="24"/>
          <w:szCs w:val="24"/>
        </w:rPr>
        <w:t>整理汇编招标采购全过程资料并存档</w:t>
      </w:r>
      <w:r>
        <w:rPr>
          <w:rFonts w:hint="eastAsia" w:ascii="仿宋" w:hAnsi="仿宋" w:eastAsia="仿宋" w:cs="仿宋"/>
          <w:sz w:val="24"/>
          <w:szCs w:val="24"/>
        </w:rPr>
        <w:t>；</w:t>
      </w:r>
    </w:p>
    <w:p>
      <w:pPr>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1</w:t>
      </w:r>
      <w:r>
        <w:rPr>
          <w:rFonts w:hint="eastAsia" w:ascii="仿宋" w:hAnsi="仿宋" w:eastAsia="仿宋" w:cs="仿宋"/>
          <w:kern w:val="0"/>
          <w:sz w:val="24"/>
          <w:szCs w:val="24"/>
          <w:lang w:val="en-US" w:eastAsia="zh-CN"/>
        </w:rPr>
        <w:t>1</w:t>
      </w:r>
      <w:r>
        <w:rPr>
          <w:rFonts w:hint="eastAsia" w:ascii="仿宋" w:hAnsi="仿宋" w:eastAsia="仿宋" w:cs="仿宋"/>
          <w:kern w:val="0"/>
          <w:sz w:val="24"/>
          <w:szCs w:val="24"/>
        </w:rPr>
        <w:t>、安排有足够经验的专职人员担任项目负责人从事招标代理工作。</w:t>
      </w:r>
    </w:p>
    <w:p>
      <w:pPr>
        <w:spacing w:line="360" w:lineRule="auto"/>
        <w:jc w:val="left"/>
        <w:rPr>
          <w:rFonts w:hint="eastAsia" w:ascii="仿宋" w:hAnsi="仿宋" w:eastAsia="仿宋" w:cs="仿宋"/>
          <w:b/>
          <w:bCs/>
          <w:kern w:val="0"/>
          <w:sz w:val="24"/>
          <w:szCs w:val="24"/>
        </w:rPr>
      </w:pPr>
      <w:r>
        <w:rPr>
          <w:rFonts w:hint="eastAsia" w:ascii="仿宋" w:hAnsi="仿宋" w:eastAsia="仿宋" w:cs="仿宋"/>
          <w:b/>
          <w:bCs/>
          <w:kern w:val="0"/>
          <w:sz w:val="24"/>
          <w:szCs w:val="24"/>
        </w:rPr>
        <w:t>（二）服务要求</w:t>
      </w:r>
    </w:p>
    <w:p>
      <w:pPr>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rPr>
        <w:t>1、代理服务收费标准</w:t>
      </w:r>
      <w:r>
        <w:rPr>
          <w:rFonts w:hint="eastAsia" w:ascii="仿宋" w:hAnsi="仿宋" w:eastAsia="仿宋" w:cs="仿宋"/>
          <w:sz w:val="24"/>
          <w:szCs w:val="24"/>
          <w:lang w:eastAsia="zh-CN"/>
        </w:rPr>
        <w:t>要按照</w:t>
      </w:r>
      <w:r>
        <w:rPr>
          <w:rFonts w:hint="eastAsia" w:ascii="仿宋" w:hAnsi="仿宋" w:eastAsia="仿宋" w:cs="仿宋"/>
          <w:sz w:val="24"/>
          <w:szCs w:val="24"/>
        </w:rPr>
        <w:t>有关规定标准收费</w:t>
      </w:r>
      <w:r>
        <w:rPr>
          <w:rFonts w:hint="eastAsia" w:ascii="仿宋" w:hAnsi="仿宋" w:eastAsia="仿宋" w:cs="仿宋"/>
          <w:sz w:val="24"/>
          <w:szCs w:val="24"/>
          <w:lang w:eastAsia="zh-CN"/>
        </w:rPr>
        <w:t>。</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eastAsia="zh-CN"/>
        </w:rPr>
        <w:t>代理机构工作</w:t>
      </w:r>
      <w:r>
        <w:rPr>
          <w:rFonts w:hint="eastAsia" w:ascii="仿宋" w:hAnsi="仿宋" w:eastAsia="仿宋" w:cs="仿宋"/>
          <w:sz w:val="24"/>
          <w:szCs w:val="24"/>
        </w:rPr>
        <w:t>人员</w:t>
      </w:r>
      <w:r>
        <w:rPr>
          <w:rFonts w:hint="eastAsia" w:ascii="仿宋" w:hAnsi="仿宋" w:eastAsia="仿宋" w:cs="仿宋"/>
          <w:sz w:val="24"/>
          <w:szCs w:val="24"/>
          <w:lang w:eastAsia="zh-CN"/>
        </w:rPr>
        <w:t>应具备采购相关职称并外聘有法律顾问。同时</w:t>
      </w:r>
      <w:r>
        <w:rPr>
          <w:rFonts w:hint="eastAsia" w:ascii="仿宋" w:hAnsi="仿宋" w:eastAsia="仿宋" w:cs="仿宋"/>
          <w:sz w:val="24"/>
          <w:szCs w:val="24"/>
        </w:rPr>
        <w:t>配备</w:t>
      </w:r>
      <w:r>
        <w:rPr>
          <w:rFonts w:hint="eastAsia" w:ascii="仿宋" w:hAnsi="仿宋" w:eastAsia="仿宋" w:cs="仿宋"/>
          <w:sz w:val="24"/>
          <w:szCs w:val="24"/>
          <w:lang w:eastAsia="zh-CN"/>
        </w:rPr>
        <w:t>具有采购从业经验人员做</w:t>
      </w:r>
      <w:r>
        <w:rPr>
          <w:rFonts w:hint="eastAsia" w:ascii="仿宋" w:hAnsi="仿宋" w:eastAsia="仿宋" w:cs="仿宋"/>
          <w:sz w:val="24"/>
          <w:szCs w:val="24"/>
        </w:rPr>
        <w:t>项目负责</w:t>
      </w:r>
      <w:r>
        <w:rPr>
          <w:rFonts w:hint="eastAsia" w:ascii="仿宋" w:hAnsi="仿宋" w:eastAsia="仿宋" w:cs="仿宋"/>
          <w:sz w:val="24"/>
          <w:szCs w:val="24"/>
          <w:lang w:eastAsia="zh-CN"/>
        </w:rPr>
        <w:t>人</w:t>
      </w:r>
      <w:r>
        <w:rPr>
          <w:rFonts w:hint="eastAsia" w:ascii="仿宋" w:hAnsi="仿宋" w:eastAsia="仿宋" w:cs="仿宋"/>
          <w:sz w:val="24"/>
          <w:szCs w:val="24"/>
        </w:rPr>
        <w:t>，跟进项目情况，与采购人及时交流沟通。</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3、代理机构具</w:t>
      </w:r>
      <w:r>
        <w:rPr>
          <w:rFonts w:hint="eastAsia" w:ascii="仿宋" w:hAnsi="仿宋" w:eastAsia="仿宋" w:cs="仿宋"/>
          <w:sz w:val="24"/>
          <w:szCs w:val="24"/>
        </w:rPr>
        <w:t>有企事业机关政府采购年度代理</w:t>
      </w:r>
      <w:r>
        <w:rPr>
          <w:rFonts w:hint="eastAsia" w:ascii="仿宋" w:hAnsi="仿宋" w:eastAsia="仿宋" w:cs="仿宋"/>
          <w:sz w:val="24"/>
          <w:szCs w:val="24"/>
          <w:lang w:eastAsia="zh-CN"/>
        </w:rPr>
        <w:t>、</w:t>
      </w:r>
      <w:r>
        <w:rPr>
          <w:rFonts w:hint="eastAsia" w:ascii="仿宋" w:hAnsi="仿宋" w:eastAsia="仿宋" w:cs="仿宋"/>
          <w:sz w:val="24"/>
          <w:szCs w:val="24"/>
        </w:rPr>
        <w:t>医疗设备类政府采购代理经验</w:t>
      </w:r>
      <w:r>
        <w:rPr>
          <w:rFonts w:hint="eastAsia" w:ascii="仿宋" w:hAnsi="仿宋" w:eastAsia="仿宋" w:cs="仿宋"/>
          <w:sz w:val="24"/>
          <w:szCs w:val="24"/>
          <w:lang w:eastAsia="zh-CN"/>
        </w:rPr>
        <w:t>、</w:t>
      </w:r>
      <w:r>
        <w:rPr>
          <w:rFonts w:hint="eastAsia" w:ascii="仿宋" w:hAnsi="仿宋" w:eastAsia="仿宋" w:cs="仿宋"/>
          <w:sz w:val="24"/>
          <w:szCs w:val="24"/>
        </w:rPr>
        <w:t>国际招标代理</w:t>
      </w:r>
      <w:r>
        <w:rPr>
          <w:rFonts w:hint="eastAsia" w:ascii="仿宋" w:hAnsi="仿宋" w:eastAsia="仿宋" w:cs="仿宋"/>
          <w:sz w:val="24"/>
          <w:szCs w:val="24"/>
          <w:lang w:eastAsia="zh-CN"/>
        </w:rPr>
        <w:t>、</w:t>
      </w:r>
      <w:r>
        <w:rPr>
          <w:rFonts w:hint="eastAsia" w:ascii="仿宋" w:hAnsi="仿宋" w:eastAsia="仿宋" w:cs="仿宋"/>
          <w:sz w:val="24"/>
          <w:szCs w:val="24"/>
        </w:rPr>
        <w:t>建设工程或政府采购工程代理</w:t>
      </w:r>
      <w:r>
        <w:rPr>
          <w:rFonts w:hint="eastAsia" w:ascii="仿宋" w:hAnsi="仿宋" w:eastAsia="仿宋" w:cs="仿宋"/>
          <w:sz w:val="24"/>
          <w:szCs w:val="24"/>
          <w:lang w:eastAsia="zh-CN"/>
        </w:rPr>
        <w:t>和</w:t>
      </w:r>
      <w:r>
        <w:rPr>
          <w:rFonts w:hint="eastAsia" w:ascii="仿宋" w:hAnsi="仿宋" w:eastAsia="仿宋" w:cs="仿宋"/>
          <w:sz w:val="24"/>
          <w:szCs w:val="24"/>
        </w:rPr>
        <w:t>信息化建设或服务类采购代理业绩</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eastAsia="zh-CN"/>
        </w:rPr>
      </w:pPr>
      <w:r>
        <w:rPr>
          <w:rFonts w:hint="eastAsia" w:ascii="仿宋" w:hAnsi="仿宋" w:eastAsia="仿宋" w:cs="仿宋"/>
          <w:b w:val="0"/>
          <w:bCs w:val="0"/>
          <w:color w:val="000000"/>
          <w:kern w:val="0"/>
          <w:sz w:val="24"/>
          <w:szCs w:val="24"/>
          <w:lang w:val="en-US" w:eastAsia="zh-CN"/>
        </w:rPr>
        <w:t>4、能</w:t>
      </w:r>
      <w:r>
        <w:rPr>
          <w:rFonts w:hint="eastAsia" w:ascii="仿宋" w:hAnsi="仿宋" w:eastAsia="仿宋" w:cs="仿宋"/>
          <w:sz w:val="24"/>
          <w:szCs w:val="24"/>
        </w:rPr>
        <w:t>提供成都本地开评标等办公场地</w:t>
      </w:r>
      <w:r>
        <w:rPr>
          <w:rFonts w:hint="eastAsia" w:ascii="仿宋" w:hAnsi="仿宋" w:eastAsia="仿宋" w:cs="仿宋"/>
          <w:sz w:val="24"/>
          <w:szCs w:val="24"/>
          <w:lang w:eastAsia="zh-CN"/>
        </w:rPr>
        <w:t>。</w:t>
      </w:r>
      <w:r>
        <w:rPr>
          <w:rFonts w:hint="eastAsia" w:ascii="仿宋" w:hAnsi="仿宋" w:eastAsia="仿宋" w:cs="仿宋"/>
          <w:sz w:val="24"/>
          <w:szCs w:val="24"/>
        </w:rPr>
        <w:t>开评标分区合理，有单</w:t>
      </w:r>
      <w:r>
        <w:rPr>
          <w:rFonts w:hint="eastAsia" w:ascii="仿宋" w:hAnsi="仿宋" w:eastAsia="仿宋" w:cs="仿宋"/>
          <w:sz w:val="24"/>
          <w:szCs w:val="24"/>
          <w:lang w:eastAsia="zh-CN"/>
        </w:rPr>
        <w:t>独</w:t>
      </w:r>
      <w:r>
        <w:rPr>
          <w:rFonts w:hint="eastAsia" w:ascii="仿宋" w:hAnsi="仿宋" w:eastAsia="仿宋" w:cs="仿宋"/>
          <w:sz w:val="24"/>
          <w:szCs w:val="24"/>
        </w:rPr>
        <w:t>的监督室、休息室</w:t>
      </w:r>
      <w:r>
        <w:rPr>
          <w:rFonts w:hint="eastAsia" w:ascii="仿宋" w:hAnsi="仿宋" w:eastAsia="仿宋" w:cs="仿宋"/>
          <w:sz w:val="24"/>
          <w:szCs w:val="24"/>
          <w:lang w:eastAsia="zh-CN"/>
        </w:rPr>
        <w:t>、</w:t>
      </w:r>
      <w:r>
        <w:rPr>
          <w:rFonts w:hint="eastAsia" w:ascii="仿宋" w:hAnsi="仿宋" w:eastAsia="仿宋" w:cs="仿宋"/>
          <w:sz w:val="24"/>
          <w:szCs w:val="24"/>
        </w:rPr>
        <w:t>开标厅、评标室等必要功能用房，并有门禁系统</w:t>
      </w:r>
      <w:r>
        <w:rPr>
          <w:rFonts w:hint="eastAsia" w:ascii="仿宋" w:hAnsi="仿宋" w:eastAsia="仿宋" w:cs="仿宋"/>
          <w:sz w:val="24"/>
          <w:szCs w:val="24"/>
          <w:lang w:eastAsia="zh-CN"/>
        </w:rPr>
        <w:t>。</w:t>
      </w:r>
      <w:r>
        <w:rPr>
          <w:rFonts w:hint="eastAsia" w:ascii="仿宋" w:hAnsi="仿宋" w:eastAsia="仿宋" w:cs="仿宋"/>
          <w:sz w:val="24"/>
          <w:szCs w:val="24"/>
        </w:rPr>
        <w:t>具有电子评标室</w:t>
      </w:r>
      <w:r>
        <w:rPr>
          <w:rFonts w:hint="eastAsia" w:ascii="仿宋" w:hAnsi="仿宋" w:eastAsia="仿宋" w:cs="仿宋"/>
          <w:sz w:val="24"/>
          <w:szCs w:val="24"/>
          <w:lang w:eastAsia="zh-CN"/>
        </w:rPr>
        <w:t>和</w:t>
      </w:r>
      <w:r>
        <w:rPr>
          <w:rFonts w:hint="eastAsia" w:ascii="仿宋" w:hAnsi="仿宋" w:eastAsia="仿宋" w:cs="仿宋"/>
          <w:sz w:val="24"/>
          <w:szCs w:val="24"/>
        </w:rPr>
        <w:t>固定的采购档案存放场所，能满足采购档案保管要求</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r>
        <w:rPr>
          <w:rFonts w:hint="eastAsia" w:ascii="仿宋" w:hAnsi="仿宋" w:eastAsia="仿宋" w:cs="仿宋"/>
          <w:sz w:val="24"/>
          <w:szCs w:val="24"/>
        </w:rPr>
        <w:t>根据医院</w:t>
      </w:r>
      <w:r>
        <w:rPr>
          <w:rFonts w:hint="eastAsia" w:ascii="仿宋" w:hAnsi="仿宋" w:eastAsia="仿宋" w:cs="仿宋"/>
          <w:sz w:val="24"/>
          <w:szCs w:val="24"/>
          <w:lang w:eastAsia="zh-CN"/>
        </w:rPr>
        <w:t>采</w:t>
      </w:r>
      <w:r>
        <w:rPr>
          <w:rFonts w:hint="eastAsia" w:ascii="仿宋" w:hAnsi="仿宋" w:eastAsia="仿宋" w:cs="仿宋"/>
          <w:sz w:val="24"/>
          <w:szCs w:val="24"/>
        </w:rPr>
        <w:t>购</w:t>
      </w:r>
      <w:r>
        <w:rPr>
          <w:rFonts w:hint="eastAsia" w:ascii="仿宋" w:hAnsi="仿宋" w:eastAsia="仿宋" w:cs="仿宋"/>
          <w:sz w:val="24"/>
          <w:szCs w:val="24"/>
          <w:lang w:eastAsia="zh-CN"/>
        </w:rPr>
        <w:t>项</w:t>
      </w:r>
      <w:r>
        <w:rPr>
          <w:rFonts w:hint="eastAsia" w:ascii="仿宋" w:hAnsi="仿宋" w:eastAsia="仿宋" w:cs="仿宋"/>
          <w:sz w:val="24"/>
          <w:szCs w:val="24"/>
        </w:rPr>
        <w:t>目特征制定服务方案，包含但不限于:①服务保障(公司组织架构、部门规范、岗位配置:实效管理、质</w:t>
      </w:r>
      <w:r>
        <w:rPr>
          <w:rFonts w:hint="eastAsia" w:ascii="仿宋" w:hAnsi="仿宋" w:eastAsia="仿宋" w:cs="仿宋"/>
          <w:sz w:val="24"/>
          <w:szCs w:val="24"/>
          <w:lang w:eastAsia="zh-CN"/>
        </w:rPr>
        <w:t>量</w:t>
      </w:r>
      <w:r>
        <w:rPr>
          <w:rFonts w:hint="eastAsia" w:ascii="仿宋" w:hAnsi="仿宋" w:eastAsia="仿宋" w:cs="仿宋"/>
          <w:sz w:val="24"/>
          <w:szCs w:val="24"/>
        </w:rPr>
        <w:t>控制)；②项目实施(需求管理、文件编制、系统推送、信息发布、开评标组织、</w:t>
      </w:r>
      <w:r>
        <w:rPr>
          <w:rFonts w:hint="eastAsia" w:ascii="仿宋" w:hAnsi="仿宋" w:eastAsia="仿宋" w:cs="仿宋"/>
          <w:sz w:val="24"/>
          <w:szCs w:val="24"/>
          <w:lang w:eastAsia="zh-CN"/>
        </w:rPr>
        <w:t>项</w:t>
      </w:r>
      <w:r>
        <w:rPr>
          <w:rFonts w:hint="eastAsia" w:ascii="仿宋" w:hAnsi="仿宋" w:eastAsia="仿宋" w:cs="仿宋"/>
          <w:sz w:val="24"/>
          <w:szCs w:val="24"/>
        </w:rPr>
        <w:t>目复核、资料移交、质疑投诉处理、备案资料</w:t>
      </w:r>
      <w:r>
        <w:rPr>
          <w:rFonts w:hint="eastAsia" w:ascii="仿宋" w:hAnsi="仿宋" w:eastAsia="仿宋" w:cs="仿宋"/>
          <w:sz w:val="24"/>
          <w:szCs w:val="24"/>
          <w:lang w:eastAsia="zh-CN"/>
        </w:rPr>
        <w:t>制</w:t>
      </w:r>
      <w:r>
        <w:rPr>
          <w:rFonts w:hint="eastAsia" w:ascii="仿宋" w:hAnsi="仿宋" w:eastAsia="仿宋" w:cs="仿宋"/>
          <w:sz w:val="24"/>
          <w:szCs w:val="24"/>
        </w:rPr>
        <w:t>作及移交)；③档案管理(档案运输、管理制度、调档流程)；④其他服务(政策解读、业务指导</w:t>
      </w:r>
      <w:r>
        <w:rPr>
          <w:rFonts w:hint="eastAsia" w:ascii="仿宋" w:hAnsi="仿宋" w:eastAsia="仿宋" w:cs="仿宋"/>
          <w:sz w:val="24"/>
          <w:szCs w:val="24"/>
          <w:lang w:eastAsia="zh-CN"/>
        </w:rPr>
        <w:t>、</w:t>
      </w:r>
      <w:r>
        <w:rPr>
          <w:rFonts w:hint="eastAsia" w:ascii="仿宋" w:hAnsi="仿宋" w:eastAsia="仿宋" w:cs="仿宋"/>
          <w:sz w:val="24"/>
          <w:szCs w:val="24"/>
        </w:rPr>
        <w:t>日常咨询)；⑤内控管理(</w:t>
      </w:r>
      <w:r>
        <w:rPr>
          <w:rFonts w:hint="eastAsia" w:ascii="仿宋" w:hAnsi="仿宋" w:eastAsia="仿宋" w:cs="仿宋"/>
          <w:sz w:val="24"/>
          <w:szCs w:val="24"/>
          <w:lang w:eastAsia="zh-CN"/>
        </w:rPr>
        <w:t>项</w:t>
      </w:r>
      <w:r>
        <w:rPr>
          <w:rFonts w:hint="eastAsia" w:ascii="仿宋" w:hAnsi="仿宋" w:eastAsia="仿宋" w:cs="仿宋"/>
          <w:sz w:val="24"/>
          <w:szCs w:val="24"/>
        </w:rPr>
        <w:t>目流程、内控机制、风险点管</w:t>
      </w:r>
      <w:r>
        <w:rPr>
          <w:rFonts w:hint="eastAsia" w:ascii="仿宋" w:hAnsi="仿宋" w:eastAsia="仿宋" w:cs="仿宋"/>
          <w:sz w:val="24"/>
          <w:szCs w:val="24"/>
          <w:lang w:eastAsia="zh-CN"/>
        </w:rPr>
        <w:t>控</w:t>
      </w:r>
      <w:r>
        <w:rPr>
          <w:rFonts w:hint="eastAsia" w:ascii="仿宋" w:hAnsi="仿宋" w:eastAsia="仿宋" w:cs="仿宋"/>
          <w:sz w:val="24"/>
          <w:szCs w:val="24"/>
        </w:rPr>
        <w:t>、廉洁纪律)。</w:t>
      </w:r>
    </w:p>
    <w:p>
      <w:pPr>
        <w:spacing w:line="360" w:lineRule="auto"/>
        <w:jc w:val="left"/>
        <w:rPr>
          <w:rFonts w:hint="eastAsia" w:ascii="仿宋" w:hAnsi="仿宋" w:eastAsia="仿宋" w:cs="仿宋"/>
          <w:color w:val="000000"/>
          <w:kern w:val="0"/>
          <w:sz w:val="24"/>
          <w:szCs w:val="24"/>
        </w:rPr>
      </w:pPr>
      <w:r>
        <w:rPr>
          <w:rFonts w:hint="eastAsia" w:ascii="仿宋" w:hAnsi="仿宋" w:eastAsia="仿宋" w:cs="仿宋"/>
          <w:b/>
          <w:bCs/>
          <w:color w:val="000000"/>
          <w:kern w:val="0"/>
          <w:sz w:val="24"/>
          <w:szCs w:val="24"/>
          <w:lang w:val="en-US" w:eastAsia="zh-CN"/>
        </w:rPr>
        <w:t>五</w:t>
      </w:r>
      <w:r>
        <w:rPr>
          <w:rFonts w:hint="eastAsia" w:ascii="仿宋" w:hAnsi="仿宋" w:eastAsia="仿宋" w:cs="仿宋"/>
          <w:b/>
          <w:bCs/>
          <w:color w:val="000000"/>
          <w:kern w:val="0"/>
          <w:sz w:val="24"/>
          <w:szCs w:val="24"/>
        </w:rPr>
        <w:t>、商务要求</w:t>
      </w:r>
      <w:r>
        <w:rPr>
          <w:rFonts w:hint="eastAsia" w:ascii="仿宋" w:hAnsi="仿宋" w:eastAsia="仿宋" w:cs="仿宋"/>
          <w:color w:val="000000"/>
          <w:kern w:val="0"/>
          <w:sz w:val="24"/>
          <w:szCs w:val="24"/>
        </w:rPr>
        <w:t>★</w:t>
      </w:r>
    </w:p>
    <w:p>
      <w:pPr>
        <w:widowControl/>
        <w:kinsoku w:val="0"/>
        <w:autoSpaceDE w:val="0"/>
        <w:autoSpaceDN w:val="0"/>
        <w:adjustRightInd w:val="0"/>
        <w:snapToGrid w:val="0"/>
        <w:spacing w:line="360" w:lineRule="auto"/>
        <w:ind w:firstLine="480" w:firstLineChars="200"/>
        <w:jc w:val="left"/>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1、服务期限：3年，合同一年一签。第一年的合同履行期满，经采购人考核，采购代理机构年度考核得分＞90分的，采购人与</w:t>
      </w:r>
      <w:r>
        <w:rPr>
          <w:rFonts w:hint="eastAsia" w:ascii="仿宋" w:hAnsi="仿宋" w:eastAsia="仿宋" w:cs="仿宋"/>
          <w:color w:val="000000"/>
          <w:kern w:val="0"/>
          <w:sz w:val="24"/>
          <w:szCs w:val="24"/>
          <w:lang w:val="zh-CN" w:eastAsia="zh-CN"/>
        </w:rPr>
        <w:t>采购代理机构</w:t>
      </w:r>
      <w:r>
        <w:rPr>
          <w:rFonts w:hint="eastAsia" w:ascii="仿宋" w:hAnsi="仿宋" w:eastAsia="仿宋" w:cs="仿宋"/>
          <w:color w:val="000000"/>
          <w:kern w:val="0"/>
          <w:sz w:val="24"/>
          <w:szCs w:val="24"/>
          <w:lang w:val="en-US" w:eastAsia="zh-CN"/>
        </w:rPr>
        <w:t>方可续签下一年度合同；采购代理机构年度考核得分≤90分的或年度考核存在一票否决项的，采购人不予续签下一年度合同。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2、服务地点：成都市内，开展活动的场地</w:t>
      </w:r>
      <w:r>
        <w:rPr>
          <w:rFonts w:hint="eastAsia" w:ascii="仿宋" w:hAnsi="仿宋" w:eastAsia="仿宋" w:cs="仿宋"/>
          <w:color w:val="000000"/>
          <w:kern w:val="0"/>
          <w:sz w:val="24"/>
          <w:szCs w:val="24"/>
          <w:lang w:eastAsia="zh-CN"/>
        </w:rPr>
        <w:t>由代理公司</w:t>
      </w:r>
      <w:r>
        <w:rPr>
          <w:rFonts w:hint="eastAsia" w:ascii="仿宋" w:hAnsi="仿宋" w:eastAsia="仿宋" w:cs="仿宋"/>
          <w:color w:val="000000"/>
          <w:kern w:val="0"/>
          <w:sz w:val="24"/>
          <w:szCs w:val="24"/>
        </w:rPr>
        <w:t>负责提供。</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3、付款方式</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Cs/>
          <w:kern w:val="0"/>
          <w:sz w:val="24"/>
          <w:szCs w:val="24"/>
        </w:rPr>
      </w:pPr>
      <w:r>
        <w:rPr>
          <w:rFonts w:hint="eastAsia" w:ascii="仿宋" w:hAnsi="仿宋" w:eastAsia="仿宋" w:cs="仿宋"/>
          <w:bCs/>
          <w:kern w:val="0"/>
          <w:sz w:val="24"/>
          <w:szCs w:val="24"/>
        </w:rPr>
        <w:t>招标代理服务费支付方式为：按照2002年10月15日国家计委印发的《招标代理服务收费暂行办法》（计价格【2002】1980号）文件规定的收费标准收取，招标代理服务费由</w:t>
      </w:r>
      <w:r>
        <w:rPr>
          <w:rFonts w:hint="eastAsia" w:ascii="仿宋" w:hAnsi="仿宋" w:eastAsia="仿宋" w:cs="仿宋"/>
          <w:bCs/>
          <w:kern w:val="0"/>
          <w:sz w:val="24"/>
          <w:szCs w:val="24"/>
          <w:u w:val="none"/>
        </w:rPr>
        <w:t>中标（成交）供应商</w:t>
      </w:r>
      <w:r>
        <w:rPr>
          <w:rFonts w:hint="eastAsia" w:ascii="仿宋" w:hAnsi="仿宋" w:eastAsia="仿宋" w:cs="仿宋"/>
          <w:bCs/>
          <w:kern w:val="0"/>
          <w:sz w:val="24"/>
          <w:szCs w:val="24"/>
        </w:rPr>
        <w:t>支付</w:t>
      </w:r>
      <w:r>
        <w:rPr>
          <w:rFonts w:hint="eastAsia" w:ascii="仿宋" w:hAnsi="仿宋" w:eastAsia="仿宋" w:cs="仿宋"/>
          <w:bCs/>
          <w:kern w:val="0"/>
          <w:sz w:val="24"/>
          <w:szCs w:val="24"/>
          <w:lang w:val="en-US" w:eastAsia="zh-CN"/>
        </w:rPr>
        <w:t>,单项目最低收费标准为3000元</w:t>
      </w:r>
      <w:r>
        <w:rPr>
          <w:rFonts w:hint="eastAsia" w:ascii="仿宋" w:hAnsi="仿宋" w:eastAsia="仿宋" w:cs="仿宋"/>
          <w:bCs/>
          <w:kern w:val="0"/>
          <w:sz w:val="24"/>
          <w:szCs w:val="24"/>
        </w:rPr>
        <w:t>。</w:t>
      </w:r>
    </w:p>
    <w:p>
      <w:pPr>
        <w:spacing w:line="360" w:lineRule="auto"/>
        <w:ind w:firstLine="480"/>
        <w:rPr>
          <w:rFonts w:hint="eastAsia" w:ascii="仿宋" w:hAnsi="仿宋" w:eastAsia="仿宋" w:cs="仿宋"/>
          <w:b/>
          <w:bCs/>
          <w:kern w:val="0"/>
          <w:sz w:val="24"/>
          <w:szCs w:val="24"/>
        </w:rPr>
      </w:pPr>
      <w:r>
        <w:rPr>
          <w:rFonts w:hint="eastAsia" w:ascii="仿宋" w:hAnsi="仿宋" w:eastAsia="仿宋" w:cs="仿宋"/>
          <w:b/>
          <w:bCs/>
          <w:color w:val="000000"/>
          <w:sz w:val="24"/>
          <w:szCs w:val="24"/>
        </w:rPr>
        <w:t>注：</w:t>
      </w:r>
      <w:r>
        <w:rPr>
          <w:rFonts w:hint="eastAsia" w:ascii="仿宋" w:hAnsi="仿宋" w:eastAsia="仿宋" w:cs="仿宋"/>
          <w:b/>
          <w:bCs/>
          <w:color w:val="000000"/>
          <w:kern w:val="0"/>
          <w:sz w:val="24"/>
          <w:szCs w:val="24"/>
        </w:rPr>
        <w:t>本</w:t>
      </w:r>
      <w:r>
        <w:rPr>
          <w:rFonts w:hint="eastAsia" w:ascii="仿宋" w:hAnsi="仿宋" w:eastAsia="仿宋" w:cs="仿宋"/>
          <w:b/>
          <w:bCs/>
          <w:color w:val="000000"/>
          <w:kern w:val="0"/>
          <w:sz w:val="24"/>
          <w:szCs w:val="24"/>
          <w:lang w:eastAsia="zh-CN"/>
        </w:rPr>
        <w:t>项目标注</w:t>
      </w:r>
      <w:r>
        <w:rPr>
          <w:rFonts w:hint="eastAsia" w:ascii="仿宋" w:hAnsi="仿宋" w:eastAsia="仿宋" w:cs="仿宋"/>
          <w:b/>
          <w:bCs/>
          <w:color w:val="000000"/>
          <w:kern w:val="0"/>
          <w:sz w:val="24"/>
          <w:szCs w:val="24"/>
        </w:rPr>
        <w:t>“★”</w:t>
      </w:r>
      <w:r>
        <w:rPr>
          <w:rFonts w:hint="eastAsia" w:ascii="仿宋" w:hAnsi="仿宋" w:eastAsia="仿宋" w:cs="仿宋"/>
          <w:b/>
          <w:bCs/>
          <w:color w:val="000000"/>
          <w:kern w:val="0"/>
          <w:sz w:val="24"/>
          <w:szCs w:val="24"/>
          <w:lang w:eastAsia="zh-CN"/>
        </w:rPr>
        <w:t>符</w:t>
      </w:r>
      <w:r>
        <w:rPr>
          <w:rFonts w:hint="eastAsia" w:ascii="仿宋" w:hAnsi="仿宋" w:eastAsia="仿宋" w:cs="仿宋"/>
          <w:b/>
          <w:bCs/>
          <w:color w:val="000000"/>
          <w:kern w:val="0"/>
          <w:sz w:val="24"/>
          <w:szCs w:val="24"/>
        </w:rPr>
        <w:t>号</w:t>
      </w:r>
      <w:r>
        <w:rPr>
          <w:rFonts w:hint="eastAsia" w:ascii="仿宋" w:hAnsi="仿宋" w:eastAsia="仿宋" w:cs="仿宋"/>
          <w:b/>
          <w:bCs/>
          <w:color w:val="000000"/>
          <w:kern w:val="0"/>
          <w:sz w:val="24"/>
          <w:szCs w:val="24"/>
          <w:lang w:eastAsia="zh-CN"/>
        </w:rPr>
        <w:t>的为</w:t>
      </w:r>
      <w:r>
        <w:rPr>
          <w:rFonts w:hint="eastAsia" w:ascii="仿宋" w:hAnsi="仿宋" w:eastAsia="仿宋" w:cs="仿宋"/>
          <w:b/>
          <w:bCs/>
          <w:color w:val="000000"/>
          <w:kern w:val="0"/>
          <w:sz w:val="24"/>
          <w:szCs w:val="24"/>
        </w:rPr>
        <w:t>实质性要求，属必须满足</w:t>
      </w:r>
      <w:r>
        <w:rPr>
          <w:rFonts w:hint="eastAsia" w:ascii="仿宋" w:hAnsi="仿宋" w:eastAsia="仿宋" w:cs="仿宋"/>
          <w:b/>
          <w:bCs/>
          <w:color w:val="000000"/>
          <w:kern w:val="0"/>
          <w:sz w:val="24"/>
          <w:szCs w:val="24"/>
          <w:lang w:eastAsia="zh-CN"/>
        </w:rPr>
        <w:t>的</w:t>
      </w:r>
      <w:r>
        <w:rPr>
          <w:rFonts w:hint="eastAsia" w:ascii="仿宋" w:hAnsi="仿宋" w:eastAsia="仿宋" w:cs="仿宋"/>
          <w:b/>
          <w:bCs/>
          <w:color w:val="000000"/>
          <w:kern w:val="0"/>
          <w:sz w:val="24"/>
          <w:szCs w:val="24"/>
        </w:rPr>
        <w:t>，不满足按照无效响应处理。</w:t>
      </w:r>
    </w:p>
    <w:p>
      <w:pPr>
        <w:numPr>
          <w:ilvl w:val="0"/>
          <w:numId w:val="0"/>
        </w:numPr>
        <w:spacing w:line="360" w:lineRule="auto"/>
        <w:rPr>
          <w:rFonts w:hint="eastAsia" w:ascii="仿宋" w:hAnsi="仿宋" w:eastAsia="仿宋" w:cs="仿宋"/>
          <w:b/>
          <w:bCs/>
          <w:color w:val="000000"/>
          <w:kern w:val="0"/>
          <w:sz w:val="24"/>
          <w:szCs w:val="24"/>
          <w:lang w:eastAsia="zh-CN"/>
        </w:rPr>
      </w:pPr>
      <w:r>
        <w:rPr>
          <w:rFonts w:hint="eastAsia" w:ascii="仿宋" w:hAnsi="仿宋" w:eastAsia="仿宋" w:cs="仿宋"/>
          <w:b/>
          <w:bCs/>
          <w:color w:val="000000"/>
          <w:kern w:val="0"/>
          <w:sz w:val="24"/>
          <w:szCs w:val="24"/>
          <w:lang w:eastAsia="zh-CN"/>
        </w:rPr>
        <w:t>六、</w:t>
      </w:r>
      <w:r>
        <w:rPr>
          <w:rFonts w:hint="eastAsia" w:ascii="仿宋" w:hAnsi="仿宋" w:eastAsia="仿宋" w:cs="仿宋"/>
          <w:b/>
          <w:bCs/>
          <w:color w:val="000000"/>
          <w:kern w:val="0"/>
          <w:sz w:val="24"/>
          <w:szCs w:val="24"/>
        </w:rPr>
        <w:t>评</w:t>
      </w:r>
      <w:r>
        <w:rPr>
          <w:rFonts w:hint="eastAsia" w:ascii="仿宋" w:hAnsi="仿宋" w:eastAsia="仿宋" w:cs="仿宋"/>
          <w:b/>
          <w:bCs/>
          <w:color w:val="000000"/>
          <w:kern w:val="0"/>
          <w:sz w:val="24"/>
          <w:szCs w:val="24"/>
          <w:lang w:eastAsia="zh-CN"/>
        </w:rPr>
        <w:t>审方法</w:t>
      </w:r>
    </w:p>
    <w:p>
      <w:pPr>
        <w:numPr>
          <w:ilvl w:val="0"/>
          <w:numId w:val="0"/>
        </w:numPr>
        <w:spacing w:line="360" w:lineRule="auto"/>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本项目评</w:t>
      </w:r>
      <w:r>
        <w:rPr>
          <w:rFonts w:hint="eastAsia" w:ascii="仿宋" w:hAnsi="仿宋" w:eastAsia="仿宋" w:cs="仿宋"/>
          <w:color w:val="000000"/>
          <w:kern w:val="0"/>
          <w:sz w:val="24"/>
          <w:szCs w:val="24"/>
          <w:lang w:eastAsia="zh-CN"/>
        </w:rPr>
        <w:t>审</w:t>
      </w:r>
      <w:r>
        <w:rPr>
          <w:rFonts w:hint="eastAsia" w:ascii="仿宋" w:hAnsi="仿宋" w:eastAsia="仿宋" w:cs="仿宋"/>
          <w:color w:val="000000"/>
          <w:kern w:val="0"/>
          <w:sz w:val="24"/>
          <w:szCs w:val="24"/>
        </w:rPr>
        <w:t>方法为：综合评分法。</w:t>
      </w:r>
    </w:p>
    <w:p>
      <w:pPr>
        <w:spacing w:line="360" w:lineRule="auto"/>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评</w:t>
      </w:r>
      <w:r>
        <w:rPr>
          <w:rFonts w:hint="eastAsia" w:ascii="仿宋" w:hAnsi="仿宋" w:eastAsia="仿宋" w:cs="仿宋"/>
          <w:color w:val="000000"/>
          <w:kern w:val="0"/>
          <w:sz w:val="24"/>
          <w:szCs w:val="24"/>
          <w:lang w:eastAsia="zh-CN"/>
        </w:rPr>
        <w:t>审小组</w:t>
      </w:r>
      <w:r>
        <w:rPr>
          <w:rFonts w:hint="eastAsia" w:ascii="仿宋" w:hAnsi="仿宋" w:eastAsia="仿宋" w:cs="仿宋"/>
          <w:color w:val="000000"/>
          <w:kern w:val="0"/>
          <w:sz w:val="24"/>
          <w:szCs w:val="24"/>
        </w:rPr>
        <w:t>成员对每个有效的比选申请文件进行评分，汇总每项评分因素的得分，得出每个有效比选申请人的总分。</w:t>
      </w:r>
    </w:p>
    <w:p>
      <w:pPr>
        <w:spacing w:line="240" w:lineRule="auto"/>
        <w:jc w:val="center"/>
        <w:rPr>
          <w:rFonts w:hint="eastAsia" w:ascii="仿宋" w:hAnsi="仿宋" w:eastAsia="仿宋" w:cs="仿宋"/>
          <w:color w:val="000000"/>
          <w:kern w:val="0"/>
          <w:sz w:val="24"/>
          <w:szCs w:val="24"/>
        </w:rPr>
      </w:pPr>
    </w:p>
    <w:p>
      <w:pPr>
        <w:tabs>
          <w:tab w:val="left" w:pos="3729"/>
          <w:tab w:val="center" w:pos="4494"/>
        </w:tabs>
        <w:spacing w:line="24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eastAsia="zh-CN"/>
        </w:rPr>
        <w:tab/>
        <w:t/>
      </w:r>
      <w:r>
        <w:rPr>
          <w:rFonts w:hint="eastAsia" w:ascii="仿宋" w:hAnsi="仿宋" w:eastAsia="仿宋" w:cs="仿宋"/>
          <w:color w:val="000000"/>
          <w:kern w:val="0"/>
          <w:sz w:val="24"/>
          <w:szCs w:val="24"/>
          <w:lang w:eastAsia="zh-CN"/>
        </w:rPr>
        <w:tab/>
      </w:r>
      <w:r>
        <w:rPr>
          <w:rFonts w:hint="eastAsia" w:ascii="仿宋" w:hAnsi="仿宋" w:eastAsia="仿宋" w:cs="仿宋"/>
          <w:color w:val="000000"/>
          <w:kern w:val="0"/>
          <w:sz w:val="24"/>
          <w:szCs w:val="24"/>
        </w:rPr>
        <w:t>综合评分表</w:t>
      </w:r>
    </w:p>
    <w:tbl>
      <w:tblPr>
        <w:tblStyle w:val="6"/>
        <w:tblpPr w:leftFromText="180" w:rightFromText="180" w:vertAnchor="text" w:horzAnchor="page" w:tblpXSpec="center" w:tblpY="459"/>
        <w:tblOverlap w:val="never"/>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245"/>
        <w:gridCol w:w="735"/>
        <w:gridCol w:w="5475"/>
        <w:gridCol w:w="1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3" w:hRule="atLeast"/>
          <w:jc w:val="center"/>
        </w:trPr>
        <w:tc>
          <w:tcPr>
            <w:tcW w:w="708" w:type="dxa"/>
            <w:tcBorders>
              <w:top w:val="single" w:color="auto" w:sz="4" w:space="0"/>
              <w:left w:val="single" w:color="auto" w:sz="4" w:space="0"/>
              <w:bottom w:val="single" w:color="auto" w:sz="4" w:space="0"/>
              <w:right w:val="single" w:color="auto" w:sz="4" w:space="0"/>
            </w:tcBorders>
            <w:noWrap/>
            <w:vAlign w:val="center"/>
          </w:tcPr>
          <w:p>
            <w:pPr>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序号</w:t>
            </w:r>
          </w:p>
        </w:tc>
        <w:tc>
          <w:tcPr>
            <w:tcW w:w="1245" w:type="dxa"/>
            <w:tcBorders>
              <w:top w:val="single" w:color="auto" w:sz="4" w:space="0"/>
              <w:left w:val="nil"/>
              <w:bottom w:val="single" w:color="auto" w:sz="4" w:space="0"/>
              <w:right w:val="single" w:color="auto" w:sz="4" w:space="0"/>
            </w:tcBorders>
            <w:noWrap/>
            <w:vAlign w:val="center"/>
          </w:tcPr>
          <w:p>
            <w:pPr>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评分因素及权重</w:t>
            </w:r>
          </w:p>
        </w:tc>
        <w:tc>
          <w:tcPr>
            <w:tcW w:w="735" w:type="dxa"/>
            <w:tcBorders>
              <w:top w:val="single" w:color="auto" w:sz="4" w:space="0"/>
              <w:left w:val="nil"/>
              <w:bottom w:val="single" w:color="auto" w:sz="4" w:space="0"/>
              <w:right w:val="single" w:color="auto" w:sz="4" w:space="0"/>
            </w:tcBorders>
            <w:noWrap/>
            <w:vAlign w:val="center"/>
          </w:tcPr>
          <w:p>
            <w:pPr>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分值</w:t>
            </w:r>
          </w:p>
        </w:tc>
        <w:tc>
          <w:tcPr>
            <w:tcW w:w="5475" w:type="dxa"/>
            <w:tcBorders>
              <w:top w:val="single" w:color="auto" w:sz="4" w:space="0"/>
              <w:left w:val="nil"/>
              <w:bottom w:val="single" w:color="auto" w:sz="4" w:space="0"/>
              <w:right w:val="single" w:color="auto" w:sz="4" w:space="0"/>
            </w:tcBorders>
            <w:noWrap/>
            <w:vAlign w:val="center"/>
          </w:tcPr>
          <w:p>
            <w:pPr>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评分标准</w:t>
            </w:r>
          </w:p>
        </w:tc>
        <w:tc>
          <w:tcPr>
            <w:tcW w:w="1395" w:type="dxa"/>
            <w:tcBorders>
              <w:top w:val="single" w:color="auto" w:sz="4" w:space="0"/>
              <w:left w:val="nil"/>
              <w:bottom w:val="single" w:color="auto" w:sz="4" w:space="0"/>
              <w:right w:val="single" w:color="auto" w:sz="4" w:space="0"/>
            </w:tcBorders>
            <w:noWrap/>
            <w:vAlign w:val="center"/>
          </w:tcPr>
          <w:p>
            <w:pPr>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0" w:hRule="atLeast"/>
          <w:jc w:val="center"/>
        </w:trPr>
        <w:tc>
          <w:tcPr>
            <w:tcW w:w="70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1</w:t>
            </w:r>
          </w:p>
        </w:tc>
        <w:tc>
          <w:tcPr>
            <w:tcW w:w="1245"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代理服务报价15%</w:t>
            </w:r>
          </w:p>
        </w:tc>
        <w:tc>
          <w:tcPr>
            <w:tcW w:w="735"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15</w:t>
            </w:r>
          </w:p>
        </w:tc>
        <w:tc>
          <w:tcPr>
            <w:tcW w:w="5475"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numPr>
                <w:numId w:val="0"/>
              </w:numPr>
              <w:kinsoku/>
              <w:wordWrap/>
              <w:overflowPunct/>
              <w:topLinePunct w:val="0"/>
              <w:autoSpaceDE/>
              <w:autoSpaceDN/>
              <w:bidi w:val="0"/>
              <w:adjustRightInd/>
              <w:spacing w:after="120" w:line="30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按比例收费标准</w:t>
            </w:r>
            <w:r>
              <w:rPr>
                <w:rFonts w:hint="eastAsia" w:ascii="仿宋" w:hAnsi="仿宋" w:eastAsia="仿宋" w:cs="仿宋"/>
                <w:sz w:val="24"/>
                <w:szCs w:val="24"/>
                <w:lang w:val="en-US" w:eastAsia="zh-CN"/>
              </w:rPr>
              <w:t>（</w:t>
            </w:r>
            <w:r>
              <w:rPr>
                <w:rFonts w:hint="eastAsia" w:ascii="仿宋" w:hAnsi="仿宋" w:eastAsia="仿宋" w:cs="仿宋"/>
                <w:sz w:val="24"/>
                <w:szCs w:val="24"/>
              </w:rPr>
              <w:t>10分</w:t>
            </w:r>
            <w:r>
              <w:rPr>
                <w:rFonts w:hint="eastAsia" w:ascii="仿宋" w:hAnsi="仿宋" w:eastAsia="仿宋" w:cs="仿宋"/>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pacing w:after="120" w:line="30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参照《招标代</w:t>
            </w:r>
            <w:r>
              <w:rPr>
                <w:rFonts w:hint="eastAsia" w:ascii="仿宋" w:hAnsi="仿宋" w:eastAsia="仿宋" w:cs="仿宋"/>
                <w:sz w:val="24"/>
                <w:szCs w:val="24"/>
                <w:lang w:eastAsia="zh-CN"/>
              </w:rPr>
              <w:t>理</w:t>
            </w:r>
            <w:r>
              <w:rPr>
                <w:rFonts w:hint="eastAsia" w:ascii="仿宋" w:hAnsi="仿宋" w:eastAsia="仿宋" w:cs="仿宋"/>
                <w:sz w:val="24"/>
                <w:szCs w:val="24"/>
              </w:rPr>
              <w:t>服务收</w:t>
            </w:r>
            <w:r>
              <w:rPr>
                <w:rFonts w:hint="eastAsia" w:ascii="仿宋" w:hAnsi="仿宋" w:eastAsia="仿宋" w:cs="仿宋"/>
                <w:sz w:val="24"/>
                <w:szCs w:val="24"/>
                <w:lang w:eastAsia="zh-CN"/>
              </w:rPr>
              <w:t>费</w:t>
            </w:r>
            <w:r>
              <w:rPr>
                <w:rFonts w:hint="eastAsia" w:ascii="仿宋" w:hAnsi="仿宋" w:eastAsia="仿宋" w:cs="仿宋"/>
                <w:sz w:val="24"/>
                <w:szCs w:val="24"/>
              </w:rPr>
              <w:t>管理</w:t>
            </w:r>
            <w:r>
              <w:rPr>
                <w:rFonts w:hint="eastAsia" w:ascii="仿宋" w:hAnsi="仿宋" w:eastAsia="仿宋" w:cs="仿宋"/>
                <w:sz w:val="24"/>
                <w:szCs w:val="24"/>
                <w:lang w:eastAsia="zh-CN"/>
              </w:rPr>
              <w:t>暂</w:t>
            </w:r>
            <w:r>
              <w:rPr>
                <w:rFonts w:hint="eastAsia" w:ascii="仿宋" w:hAnsi="仿宋" w:eastAsia="仿宋" w:cs="仿宋"/>
                <w:sz w:val="24"/>
                <w:szCs w:val="24"/>
              </w:rPr>
              <w:t>行办法》(计价格[2002]1980号)附件</w:t>
            </w:r>
            <w:r>
              <w:rPr>
                <w:rFonts w:hint="eastAsia" w:ascii="仿宋" w:hAnsi="仿宋" w:eastAsia="仿宋" w:cs="仿宋"/>
                <w:sz w:val="24"/>
                <w:szCs w:val="24"/>
                <w:lang w:eastAsia="zh-CN"/>
              </w:rPr>
              <w:t>《招</w:t>
            </w:r>
            <w:r>
              <w:rPr>
                <w:rFonts w:hint="eastAsia" w:ascii="仿宋" w:hAnsi="仿宋" w:eastAsia="仿宋" w:cs="仿宋"/>
                <w:sz w:val="24"/>
                <w:szCs w:val="24"/>
              </w:rPr>
              <w:t>标代理服务收费标准》有关规定标准收费，每下浮1</w:t>
            </w:r>
            <w:r>
              <w:rPr>
                <w:rFonts w:hint="eastAsia" w:ascii="仿宋" w:hAnsi="仿宋" w:eastAsia="仿宋" w:cs="仿宋"/>
                <w:sz w:val="24"/>
                <w:szCs w:val="24"/>
                <w:lang w:val="en-US" w:eastAsia="zh-CN"/>
              </w:rPr>
              <w:t>%</w:t>
            </w:r>
            <w:r>
              <w:rPr>
                <w:rFonts w:hint="eastAsia" w:ascii="仿宋" w:hAnsi="仿宋" w:eastAsia="仿宋" w:cs="仿宋"/>
                <w:sz w:val="24"/>
                <w:szCs w:val="24"/>
                <w:lang w:eastAsia="zh-CN"/>
              </w:rPr>
              <w:t>得</w:t>
            </w:r>
            <w:r>
              <w:rPr>
                <w:rFonts w:hint="eastAsia" w:ascii="仿宋" w:hAnsi="仿宋" w:eastAsia="仿宋" w:cs="仿宋"/>
                <w:sz w:val="24"/>
                <w:szCs w:val="24"/>
              </w:rPr>
              <w:t>0.5分，最多得10分。</w:t>
            </w:r>
            <w:r>
              <w:rPr>
                <w:rFonts w:hint="eastAsia" w:ascii="仿宋" w:hAnsi="仿宋" w:eastAsia="仿宋" w:cs="仿宋"/>
                <w:sz w:val="24"/>
                <w:szCs w:val="24"/>
              </w:rPr>
              <w:br w:type="textWrapping"/>
            </w:r>
            <w:r>
              <w:rPr>
                <w:rFonts w:hint="eastAsia" w:ascii="仿宋" w:hAnsi="仿宋" w:eastAsia="仿宋" w:cs="仿宋"/>
                <w:sz w:val="24"/>
                <w:szCs w:val="24"/>
              </w:rPr>
              <w:t>2.单项目最低收费标准</w:t>
            </w:r>
            <w:r>
              <w:rPr>
                <w:rFonts w:hint="eastAsia" w:ascii="仿宋" w:hAnsi="仿宋" w:eastAsia="仿宋" w:cs="仿宋"/>
                <w:sz w:val="24"/>
                <w:szCs w:val="24"/>
                <w:lang w:val="en-US" w:eastAsia="zh-CN"/>
              </w:rPr>
              <w:t>（5</w:t>
            </w:r>
            <w:r>
              <w:rPr>
                <w:rFonts w:hint="eastAsia" w:ascii="仿宋" w:hAnsi="仿宋" w:eastAsia="仿宋" w:cs="仿宋"/>
                <w:sz w:val="24"/>
                <w:szCs w:val="24"/>
              </w:rPr>
              <w:t>分</w:t>
            </w:r>
            <w:r>
              <w:rPr>
                <w:rFonts w:hint="eastAsia" w:ascii="仿宋" w:hAnsi="仿宋" w:eastAsia="仿宋" w:cs="仿宋"/>
                <w:sz w:val="24"/>
                <w:szCs w:val="24"/>
                <w:lang w:val="en-US" w:eastAsia="zh-CN"/>
              </w:rPr>
              <w:t>）</w:t>
            </w:r>
            <w:r>
              <w:rPr>
                <w:rFonts w:hint="eastAsia" w:ascii="仿宋" w:hAnsi="仿宋" w:eastAsia="仿宋" w:cs="仿宋"/>
                <w:sz w:val="24"/>
                <w:szCs w:val="24"/>
              </w:rPr>
              <w:br w:type="textWrapping"/>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以</w:t>
            </w:r>
            <w:r>
              <w:rPr>
                <w:rFonts w:hint="eastAsia" w:ascii="仿宋" w:hAnsi="仿宋" w:eastAsia="仿宋" w:cs="仿宋"/>
                <w:sz w:val="24"/>
                <w:szCs w:val="24"/>
                <w:lang w:val="en-US" w:eastAsia="zh-CN"/>
              </w:rPr>
              <w:t>3</w:t>
            </w:r>
            <w:r>
              <w:rPr>
                <w:rFonts w:hint="eastAsia" w:ascii="仿宋" w:hAnsi="仿宋" w:eastAsia="仿宋" w:cs="仿宋"/>
                <w:sz w:val="24"/>
                <w:szCs w:val="24"/>
              </w:rPr>
              <w:t>000元为基准价每下浮1</w:t>
            </w:r>
            <w:r>
              <w:rPr>
                <w:rFonts w:hint="eastAsia" w:ascii="仿宋" w:hAnsi="仿宋" w:eastAsia="仿宋" w:cs="仿宋"/>
                <w:sz w:val="24"/>
                <w:szCs w:val="24"/>
                <w:lang w:val="en-US" w:eastAsia="zh-CN"/>
              </w:rPr>
              <w:t>%</w:t>
            </w:r>
            <w:r>
              <w:rPr>
                <w:rFonts w:hint="eastAsia" w:ascii="仿宋" w:hAnsi="仿宋" w:eastAsia="仿宋" w:cs="仿宋"/>
                <w:sz w:val="24"/>
                <w:szCs w:val="24"/>
              </w:rPr>
              <w:t>得0.5分，最多得5分。</w:t>
            </w:r>
            <w:r>
              <w:rPr>
                <w:rFonts w:hint="eastAsia" w:ascii="仿宋" w:hAnsi="仿宋" w:eastAsia="仿宋" w:cs="仿宋"/>
                <w:sz w:val="24"/>
                <w:szCs w:val="24"/>
              </w:rPr>
              <w:br w:type="textWrapping"/>
            </w:r>
            <w:r>
              <w:rPr>
                <w:rFonts w:hint="eastAsia" w:ascii="仿宋" w:hAnsi="仿宋" w:eastAsia="仿宋" w:cs="仿宋"/>
                <w:sz w:val="24"/>
                <w:szCs w:val="24"/>
              </w:rPr>
              <w:t>3.上浮报价的其比选申请无效。</w:t>
            </w:r>
          </w:p>
        </w:tc>
        <w:tc>
          <w:tcPr>
            <w:tcW w:w="1395"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中选人不得以后期提高采购文件售价等方式作为补</w:t>
            </w:r>
            <w:r>
              <w:rPr>
                <w:rFonts w:hint="eastAsia" w:ascii="仿宋" w:hAnsi="仿宋" w:eastAsia="仿宋" w:cs="仿宋"/>
                <w:sz w:val="24"/>
                <w:szCs w:val="24"/>
                <w:lang w:eastAsia="zh-CN"/>
              </w:rPr>
              <w:t>偿</w:t>
            </w:r>
            <w:r>
              <w:rPr>
                <w:rFonts w:hint="eastAsia" w:ascii="仿宋" w:hAnsi="仿宋" w:eastAsia="仿宋" w:cs="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7" w:hRule="atLeast"/>
          <w:jc w:val="center"/>
        </w:trPr>
        <w:tc>
          <w:tcPr>
            <w:tcW w:w="70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2</w:t>
            </w:r>
          </w:p>
        </w:tc>
        <w:tc>
          <w:tcPr>
            <w:tcW w:w="1245"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公司人员素质及</w:t>
            </w:r>
            <w:r>
              <w:rPr>
                <w:rFonts w:hint="eastAsia" w:ascii="仿宋" w:hAnsi="仿宋" w:eastAsia="仿宋" w:cs="仿宋"/>
                <w:sz w:val="24"/>
                <w:szCs w:val="24"/>
                <w:lang w:eastAsia="zh-CN"/>
              </w:rPr>
              <w:t>拟派</w:t>
            </w:r>
            <w:r>
              <w:rPr>
                <w:rFonts w:hint="eastAsia" w:ascii="仿宋" w:hAnsi="仿宋" w:eastAsia="仿宋" w:cs="仿宋"/>
                <w:sz w:val="24"/>
                <w:szCs w:val="24"/>
              </w:rPr>
              <w:t>项目团</w:t>
            </w:r>
            <w:r>
              <w:rPr>
                <w:rFonts w:hint="eastAsia" w:ascii="仿宋" w:hAnsi="仿宋" w:eastAsia="仿宋" w:cs="仿宋"/>
                <w:sz w:val="24"/>
                <w:szCs w:val="24"/>
              </w:rPr>
              <w:br w:type="textWrapping"/>
            </w:r>
            <w:r>
              <w:rPr>
                <w:rFonts w:hint="eastAsia" w:ascii="仿宋" w:hAnsi="仿宋" w:eastAsia="仿宋" w:cs="仿宋"/>
                <w:sz w:val="24"/>
                <w:szCs w:val="24"/>
              </w:rPr>
              <w:t>队16</w:t>
            </w:r>
            <w:r>
              <w:rPr>
                <w:rFonts w:hint="eastAsia" w:ascii="仿宋" w:hAnsi="仿宋" w:eastAsia="仿宋" w:cs="仿宋"/>
                <w:sz w:val="24"/>
                <w:szCs w:val="24"/>
                <w:lang w:val="en-US" w:eastAsia="zh-CN"/>
              </w:rPr>
              <w:t>%</w:t>
            </w:r>
          </w:p>
        </w:tc>
        <w:tc>
          <w:tcPr>
            <w:tcW w:w="735"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16</w:t>
            </w:r>
          </w:p>
        </w:tc>
        <w:tc>
          <w:tcPr>
            <w:tcW w:w="5475"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30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1.拟投入本</w:t>
            </w:r>
            <w:r>
              <w:rPr>
                <w:rFonts w:hint="eastAsia" w:ascii="仿宋" w:hAnsi="仿宋" w:eastAsia="仿宋" w:cs="仿宋"/>
                <w:sz w:val="24"/>
                <w:szCs w:val="24"/>
                <w:lang w:eastAsia="zh-CN"/>
              </w:rPr>
              <w:t>项</w:t>
            </w:r>
            <w:r>
              <w:rPr>
                <w:rFonts w:hint="eastAsia" w:ascii="仿宋" w:hAnsi="仿宋" w:eastAsia="仿宋" w:cs="仿宋"/>
                <w:sz w:val="24"/>
                <w:szCs w:val="24"/>
              </w:rPr>
              <w:t>目的服务人员中具有与采购相关的中级职称的，每有1人得1分，最高得3分</w:t>
            </w:r>
            <w:r>
              <w:rPr>
                <w:rFonts w:hint="eastAsia" w:ascii="仿宋" w:hAnsi="仿宋" w:eastAsia="仿宋" w:cs="仿宋"/>
                <w:sz w:val="24"/>
                <w:szCs w:val="24"/>
                <w:lang w:eastAsia="zh-CN"/>
              </w:rPr>
              <w:t>，</w:t>
            </w:r>
            <w:r>
              <w:rPr>
                <w:rFonts w:hint="eastAsia" w:ascii="仿宋" w:hAnsi="仿宋" w:eastAsia="仿宋" w:cs="仿宋"/>
                <w:sz w:val="24"/>
                <w:szCs w:val="24"/>
              </w:rPr>
              <w:t>其中具有与</w:t>
            </w:r>
            <w:r>
              <w:rPr>
                <w:rFonts w:hint="eastAsia" w:ascii="仿宋" w:hAnsi="仿宋" w:eastAsia="仿宋" w:cs="仿宋"/>
                <w:sz w:val="24"/>
                <w:szCs w:val="24"/>
                <w:lang w:eastAsia="zh-CN"/>
              </w:rPr>
              <w:t>采</w:t>
            </w:r>
            <w:r>
              <w:rPr>
                <w:rFonts w:hint="eastAsia" w:ascii="仿宋" w:hAnsi="仿宋" w:eastAsia="仿宋" w:cs="仿宋"/>
                <w:sz w:val="24"/>
                <w:szCs w:val="24"/>
              </w:rPr>
              <w:t>购相关的高级职称的，每</w:t>
            </w:r>
            <w:r>
              <w:rPr>
                <w:rFonts w:hint="eastAsia" w:ascii="仿宋" w:hAnsi="仿宋" w:eastAsia="仿宋" w:cs="仿宋"/>
                <w:sz w:val="24"/>
                <w:szCs w:val="24"/>
                <w:lang w:eastAsia="zh-CN"/>
              </w:rPr>
              <w:t>有</w:t>
            </w:r>
            <w:r>
              <w:rPr>
                <w:rFonts w:hint="eastAsia" w:ascii="仿宋" w:hAnsi="仿宋" w:eastAsia="仿宋" w:cs="仿宋"/>
                <w:sz w:val="24"/>
                <w:szCs w:val="24"/>
              </w:rPr>
              <w:t>1人加1分，最多加1分。</w:t>
            </w:r>
            <w:r>
              <w:rPr>
                <w:rFonts w:hint="eastAsia" w:ascii="仿宋" w:hAnsi="仿宋" w:eastAsia="仿宋" w:cs="仿宋"/>
                <w:sz w:val="24"/>
                <w:szCs w:val="24"/>
              </w:rPr>
              <w:br w:type="textWrapping"/>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2.拟投入本项目</w:t>
            </w:r>
            <w:r>
              <w:rPr>
                <w:rFonts w:hint="eastAsia" w:ascii="仿宋" w:hAnsi="仿宋" w:eastAsia="仿宋" w:cs="仿宋"/>
                <w:sz w:val="24"/>
                <w:szCs w:val="24"/>
                <w:lang w:eastAsia="zh-CN"/>
              </w:rPr>
              <w:t>团</w:t>
            </w:r>
            <w:r>
              <w:rPr>
                <w:rFonts w:hint="eastAsia" w:ascii="仿宋" w:hAnsi="仿宋" w:eastAsia="仿宋" w:cs="仿宋"/>
                <w:sz w:val="24"/>
                <w:szCs w:val="24"/>
              </w:rPr>
              <w:t>队含有法律相关专业或有外聘法律</w:t>
            </w:r>
            <w:r>
              <w:rPr>
                <w:rFonts w:hint="eastAsia" w:ascii="仿宋" w:hAnsi="仿宋" w:eastAsia="仿宋" w:cs="仿宋"/>
                <w:sz w:val="24"/>
                <w:szCs w:val="24"/>
                <w:lang w:eastAsia="zh-CN"/>
              </w:rPr>
              <w:t>顾问</w:t>
            </w:r>
            <w:r>
              <w:rPr>
                <w:rFonts w:hint="eastAsia" w:ascii="仿宋" w:hAnsi="仿宋" w:eastAsia="仿宋" w:cs="仿宋"/>
                <w:sz w:val="24"/>
                <w:szCs w:val="24"/>
              </w:rPr>
              <w:t>的，有1人得2分，最多得2分。</w:t>
            </w:r>
            <w:r>
              <w:rPr>
                <w:rFonts w:hint="eastAsia" w:ascii="仿宋" w:hAnsi="仿宋" w:eastAsia="仿宋" w:cs="仿宋"/>
                <w:sz w:val="24"/>
                <w:szCs w:val="24"/>
              </w:rPr>
              <w:br w:type="textWrapping"/>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3.拟投入本</w:t>
            </w:r>
            <w:r>
              <w:rPr>
                <w:rFonts w:hint="eastAsia" w:ascii="仿宋" w:hAnsi="仿宋" w:eastAsia="仿宋" w:cs="仿宋"/>
                <w:sz w:val="24"/>
                <w:szCs w:val="24"/>
                <w:lang w:eastAsia="zh-CN"/>
              </w:rPr>
              <w:t>项</w:t>
            </w:r>
            <w:r>
              <w:rPr>
                <w:rFonts w:hint="eastAsia" w:ascii="仿宋" w:hAnsi="仿宋" w:eastAsia="仿宋" w:cs="仿宋"/>
                <w:sz w:val="24"/>
                <w:szCs w:val="24"/>
              </w:rPr>
              <w:t>目的项目负责人从事政府采购工作10年以上的，得5分:6-10年的，得3分:3</w:t>
            </w:r>
            <w:r>
              <w:rPr>
                <w:rFonts w:hint="eastAsia" w:ascii="仿宋" w:hAnsi="仿宋" w:eastAsia="仿宋" w:cs="仿宋"/>
                <w:sz w:val="24"/>
                <w:szCs w:val="24"/>
                <w:lang w:val="en-US" w:eastAsia="zh-CN"/>
              </w:rPr>
              <w:t>-</w:t>
            </w:r>
            <w:r>
              <w:rPr>
                <w:rFonts w:hint="eastAsia" w:ascii="仿宋" w:hAnsi="仿宋" w:eastAsia="仿宋" w:cs="仿宋"/>
                <w:sz w:val="24"/>
                <w:szCs w:val="24"/>
              </w:rPr>
              <w:t>5年的:得1分；3年以下不得分。(年限统计截至</w:t>
            </w:r>
            <w:r>
              <w:rPr>
                <w:rFonts w:hint="eastAsia" w:ascii="仿宋" w:hAnsi="仿宋" w:eastAsia="仿宋" w:cs="仿宋"/>
                <w:sz w:val="24"/>
                <w:szCs w:val="24"/>
                <w:lang w:val="en-US" w:eastAsia="zh-CN"/>
              </w:rPr>
              <w:t>2024年6</w:t>
            </w:r>
            <w:r>
              <w:rPr>
                <w:rFonts w:hint="eastAsia" w:ascii="仿宋" w:hAnsi="仿宋" w:eastAsia="仿宋" w:cs="仿宋"/>
                <w:sz w:val="24"/>
                <w:szCs w:val="24"/>
              </w:rPr>
              <w:t>月3</w:t>
            </w:r>
            <w:r>
              <w:rPr>
                <w:rFonts w:hint="eastAsia" w:ascii="仿宋" w:hAnsi="仿宋" w:eastAsia="仿宋" w:cs="仿宋"/>
                <w:sz w:val="24"/>
                <w:szCs w:val="24"/>
                <w:lang w:val="en-US" w:eastAsia="zh-CN"/>
              </w:rPr>
              <w:t>0</w:t>
            </w:r>
            <w:r>
              <w:rPr>
                <w:rFonts w:hint="eastAsia" w:ascii="仿宋" w:hAnsi="仿宋" w:eastAsia="仿宋" w:cs="仿宋"/>
                <w:sz w:val="24"/>
                <w:szCs w:val="24"/>
              </w:rPr>
              <w:t>日) </w:t>
            </w:r>
            <w:r>
              <w:rPr>
                <w:rFonts w:hint="eastAsia" w:ascii="仿宋" w:hAnsi="仿宋" w:eastAsia="仿宋" w:cs="仿宋"/>
                <w:sz w:val="24"/>
                <w:szCs w:val="24"/>
              </w:rPr>
              <w:br w:type="textWrapping"/>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4、拟投入本项目的</w:t>
            </w:r>
            <w:r>
              <w:rPr>
                <w:rFonts w:hint="eastAsia" w:ascii="仿宋" w:hAnsi="仿宋" w:eastAsia="仿宋" w:cs="仿宋"/>
                <w:sz w:val="24"/>
                <w:szCs w:val="24"/>
                <w:lang w:eastAsia="zh-CN"/>
              </w:rPr>
              <w:t>项</w:t>
            </w:r>
            <w:r>
              <w:rPr>
                <w:rFonts w:hint="eastAsia" w:ascii="仿宋" w:hAnsi="仿宋" w:eastAsia="仿宋" w:cs="仿宋"/>
                <w:sz w:val="24"/>
                <w:szCs w:val="24"/>
              </w:rPr>
              <w:t>目负</w:t>
            </w:r>
            <w:r>
              <w:rPr>
                <w:rFonts w:hint="eastAsia" w:ascii="仿宋" w:hAnsi="仿宋" w:eastAsia="仿宋" w:cs="仿宋"/>
                <w:sz w:val="24"/>
                <w:szCs w:val="24"/>
                <w:lang w:eastAsia="zh-CN"/>
              </w:rPr>
              <w:t>责</w:t>
            </w:r>
            <w:r>
              <w:rPr>
                <w:rFonts w:hint="eastAsia" w:ascii="仿宋" w:hAnsi="仿宋" w:eastAsia="仿宋" w:cs="仿宋"/>
                <w:sz w:val="24"/>
                <w:szCs w:val="24"/>
              </w:rPr>
              <w:t>人具有1年采购代理项目负责人从业经验的得1分，每</w:t>
            </w:r>
            <w:r>
              <w:rPr>
                <w:rFonts w:hint="eastAsia" w:ascii="仿宋" w:hAnsi="仿宋" w:eastAsia="仿宋" w:cs="仿宋"/>
                <w:sz w:val="24"/>
                <w:szCs w:val="24"/>
                <w:lang w:eastAsia="zh-CN"/>
              </w:rPr>
              <w:t>增</w:t>
            </w:r>
            <w:r>
              <w:rPr>
                <w:rFonts w:hint="eastAsia" w:ascii="仿宋" w:hAnsi="仿宋" w:eastAsia="仿宋" w:cs="仿宋"/>
                <w:sz w:val="24"/>
                <w:szCs w:val="24"/>
              </w:rPr>
              <w:t>加1年得1分，满分得5分，无不得分。</w:t>
            </w:r>
          </w:p>
        </w:tc>
        <w:tc>
          <w:tcPr>
            <w:tcW w:w="1395"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附人员相应证书复印件及社保证明材料或劳动合同协议。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2" w:hRule="atLeast"/>
          <w:jc w:val="center"/>
        </w:trPr>
        <w:tc>
          <w:tcPr>
            <w:tcW w:w="70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3</w:t>
            </w:r>
          </w:p>
        </w:tc>
        <w:tc>
          <w:tcPr>
            <w:tcW w:w="1245"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4"/>
                <w:szCs w:val="24"/>
              </w:rPr>
            </w:pPr>
            <w:r>
              <w:rPr>
                <w:rFonts w:hint="eastAsia" w:ascii="仿宋" w:hAnsi="仿宋" w:eastAsia="仿宋" w:cs="仿宋"/>
                <w:sz w:val="24"/>
                <w:szCs w:val="24"/>
                <w:lang w:eastAsia="zh-CN"/>
              </w:rPr>
              <w:t>代理经验</w:t>
            </w:r>
            <w:r>
              <w:rPr>
                <w:rFonts w:hint="eastAsia" w:ascii="仿宋" w:hAnsi="仿宋" w:eastAsia="仿宋" w:cs="仿宋"/>
                <w:sz w:val="24"/>
                <w:szCs w:val="24"/>
                <w:lang w:val="en-US" w:eastAsia="zh-CN"/>
              </w:rPr>
              <w:t>20</w:t>
            </w:r>
            <w:r>
              <w:rPr>
                <w:rFonts w:hint="eastAsia" w:ascii="仿宋" w:hAnsi="仿宋" w:eastAsia="仿宋" w:cs="仿宋"/>
                <w:sz w:val="24"/>
                <w:szCs w:val="24"/>
              </w:rPr>
              <w:t>%</w:t>
            </w:r>
          </w:p>
        </w:tc>
        <w:tc>
          <w:tcPr>
            <w:tcW w:w="735"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w:t>
            </w:r>
          </w:p>
        </w:tc>
        <w:tc>
          <w:tcPr>
            <w:tcW w:w="5475"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30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根据</w:t>
            </w:r>
            <w:r>
              <w:rPr>
                <w:rFonts w:hint="eastAsia" w:ascii="仿宋" w:hAnsi="仿宋" w:eastAsia="仿宋" w:cs="仿宋"/>
                <w:sz w:val="24"/>
                <w:szCs w:val="24"/>
                <w:lang w:val="en-US" w:eastAsia="zh-CN"/>
              </w:rPr>
              <w:t>2022年</w:t>
            </w:r>
            <w:r>
              <w:rPr>
                <w:rFonts w:hint="eastAsia" w:ascii="仿宋" w:hAnsi="仿宋" w:eastAsia="仿宋" w:cs="仿宋"/>
                <w:sz w:val="24"/>
                <w:szCs w:val="24"/>
              </w:rPr>
              <w:t>以来，从事政府采购招标代理情况业绩: </w:t>
            </w:r>
            <w:r>
              <w:rPr>
                <w:rFonts w:hint="eastAsia" w:ascii="仿宋" w:hAnsi="仿宋" w:eastAsia="仿宋" w:cs="仿宋"/>
                <w:sz w:val="24"/>
                <w:szCs w:val="24"/>
              </w:rPr>
              <w:br w:type="textWrapping"/>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1.有企事业机关政府采购年度代理业</w:t>
            </w:r>
            <w:r>
              <w:rPr>
                <w:rFonts w:hint="eastAsia" w:ascii="仿宋" w:hAnsi="仿宋" w:eastAsia="仿宋" w:cs="仿宋"/>
                <w:sz w:val="24"/>
                <w:szCs w:val="24"/>
                <w:lang w:eastAsia="zh-CN"/>
              </w:rPr>
              <w:t>绩</w:t>
            </w:r>
            <w:r>
              <w:rPr>
                <w:rFonts w:hint="eastAsia" w:ascii="仿宋" w:hAnsi="仿宋" w:eastAsia="仿宋" w:cs="仿宋"/>
                <w:sz w:val="24"/>
                <w:szCs w:val="24"/>
              </w:rPr>
              <w:t>，每有1个年度代理合同得0.5分，最多得10分(提供年度代理协议)</w:t>
            </w:r>
            <w:r>
              <w:rPr>
                <w:rFonts w:hint="eastAsia" w:ascii="仿宋" w:hAnsi="仿宋" w:eastAsia="仿宋" w:cs="仿宋"/>
                <w:sz w:val="24"/>
                <w:szCs w:val="24"/>
                <w:lang w:eastAsia="zh-CN"/>
              </w:rPr>
              <w:t>；</w:t>
            </w:r>
            <w:r>
              <w:rPr>
                <w:rFonts w:hint="eastAsia" w:ascii="仿宋" w:hAnsi="仿宋" w:eastAsia="仿宋" w:cs="仿宋"/>
                <w:sz w:val="24"/>
                <w:szCs w:val="24"/>
              </w:rPr>
              <w:t> </w:t>
            </w:r>
            <w:r>
              <w:rPr>
                <w:rFonts w:hint="eastAsia" w:ascii="仿宋" w:hAnsi="仿宋" w:eastAsia="仿宋" w:cs="仿宋"/>
                <w:sz w:val="24"/>
                <w:szCs w:val="24"/>
              </w:rPr>
              <w:br w:type="textWrapping"/>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2.有医疗设备类政府采购代理经验，</w:t>
            </w:r>
            <w:r>
              <w:rPr>
                <w:rFonts w:hint="eastAsia" w:ascii="仿宋" w:hAnsi="仿宋" w:eastAsia="仿宋" w:cs="仿宋"/>
                <w:sz w:val="24"/>
                <w:szCs w:val="24"/>
                <w:lang w:eastAsia="zh-CN"/>
              </w:rPr>
              <w:t>累</w:t>
            </w:r>
            <w:r>
              <w:rPr>
                <w:rFonts w:hint="eastAsia" w:ascii="仿宋" w:hAnsi="仿宋" w:eastAsia="仿宋" w:cs="仿宋"/>
                <w:sz w:val="24"/>
                <w:szCs w:val="24"/>
              </w:rPr>
              <w:t>计代理金额每有1亿，加0</w:t>
            </w:r>
            <w:r>
              <w:rPr>
                <w:rFonts w:hint="eastAsia" w:ascii="仿宋" w:hAnsi="仿宋" w:eastAsia="仿宋" w:cs="仿宋"/>
                <w:sz w:val="24"/>
                <w:szCs w:val="24"/>
                <w:lang w:val="en-US" w:eastAsia="zh-CN"/>
              </w:rPr>
              <w:t>.</w:t>
            </w:r>
            <w:r>
              <w:rPr>
                <w:rFonts w:hint="eastAsia" w:ascii="仿宋" w:hAnsi="仿宋" w:eastAsia="仿宋" w:cs="仿宋"/>
                <w:sz w:val="24"/>
                <w:szCs w:val="24"/>
              </w:rPr>
              <w:t>5分，最多加4分</w:t>
            </w:r>
            <w:r>
              <w:rPr>
                <w:rFonts w:hint="eastAsia" w:ascii="仿宋" w:hAnsi="仿宋" w:eastAsia="仿宋" w:cs="仿宋"/>
                <w:sz w:val="24"/>
                <w:szCs w:val="24"/>
                <w:lang w:eastAsia="zh-CN"/>
              </w:rPr>
              <w:t>；</w:t>
            </w:r>
            <w:r>
              <w:rPr>
                <w:rFonts w:hint="eastAsia" w:ascii="仿宋" w:hAnsi="仿宋" w:eastAsia="仿宋" w:cs="仿宋"/>
                <w:sz w:val="24"/>
                <w:szCs w:val="24"/>
              </w:rPr>
              <w:br w:type="textWrapping"/>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3.有国际招标代理经验，</w:t>
            </w:r>
            <w:r>
              <w:rPr>
                <w:rFonts w:hint="eastAsia" w:ascii="仿宋" w:hAnsi="仿宋" w:eastAsia="仿宋" w:cs="仿宋"/>
                <w:sz w:val="24"/>
                <w:szCs w:val="24"/>
                <w:lang w:eastAsia="zh-CN"/>
              </w:rPr>
              <w:t>累</w:t>
            </w:r>
            <w:r>
              <w:rPr>
                <w:rFonts w:hint="eastAsia" w:ascii="仿宋" w:hAnsi="仿宋" w:eastAsia="仿宋" w:cs="仿宋"/>
                <w:sz w:val="24"/>
                <w:szCs w:val="24"/>
              </w:rPr>
              <w:t>计代理金额每有0.5亿，加0.5分，最多加2分。</w:t>
            </w:r>
          </w:p>
          <w:p>
            <w:pPr>
              <w:keepNext w:val="0"/>
              <w:keepLines w:val="0"/>
              <w:pageBreakBefore w:val="0"/>
              <w:widowControl w:val="0"/>
              <w:numPr>
                <w:numId w:val="0"/>
              </w:numPr>
              <w:kinsoku/>
              <w:wordWrap/>
              <w:overflowPunct/>
              <w:topLinePunct w:val="0"/>
              <w:autoSpaceDE/>
              <w:autoSpaceDN/>
              <w:bidi w:val="0"/>
              <w:adjustRightInd/>
              <w:snapToGrid w:val="0"/>
              <w:spacing w:line="300" w:lineRule="auto"/>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 xml:space="preserve">    4.</w:t>
            </w:r>
            <w:r>
              <w:rPr>
                <w:rFonts w:hint="eastAsia" w:ascii="仿宋" w:hAnsi="仿宋" w:eastAsia="仿宋" w:cs="仿宋"/>
                <w:sz w:val="24"/>
                <w:szCs w:val="24"/>
              </w:rPr>
              <w:t>有建设工程或政府采购工程代理业绩，</w:t>
            </w:r>
            <w:r>
              <w:rPr>
                <w:rFonts w:hint="eastAsia" w:ascii="仿宋" w:hAnsi="仿宋" w:eastAsia="仿宋" w:cs="仿宋"/>
                <w:sz w:val="24"/>
                <w:szCs w:val="24"/>
                <w:lang w:eastAsia="zh-CN"/>
              </w:rPr>
              <w:t>累</w:t>
            </w:r>
            <w:r>
              <w:rPr>
                <w:rFonts w:hint="eastAsia" w:ascii="仿宋" w:hAnsi="仿宋" w:eastAsia="仿宋" w:cs="仿宋"/>
                <w:sz w:val="24"/>
                <w:szCs w:val="24"/>
              </w:rPr>
              <w:t>计代理金额每</w:t>
            </w:r>
            <w:r>
              <w:rPr>
                <w:rFonts w:hint="eastAsia" w:ascii="仿宋" w:hAnsi="仿宋" w:eastAsia="仿宋" w:cs="仿宋"/>
                <w:sz w:val="24"/>
                <w:szCs w:val="24"/>
                <w:lang w:eastAsia="zh-CN"/>
              </w:rPr>
              <w:t>有</w:t>
            </w:r>
            <w:r>
              <w:rPr>
                <w:rFonts w:hint="eastAsia" w:ascii="仿宋" w:hAnsi="仿宋" w:eastAsia="仿宋" w:cs="仿宋"/>
                <w:sz w:val="24"/>
                <w:szCs w:val="24"/>
              </w:rPr>
              <w:t>0.1亿，加0.5分，最多加2分</w:t>
            </w:r>
            <w:r>
              <w:rPr>
                <w:rFonts w:hint="eastAsia" w:ascii="仿宋" w:hAnsi="仿宋" w:eastAsia="仿宋" w:cs="仿宋"/>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480" w:firstLineChars="200"/>
              <w:jc w:val="left"/>
              <w:textAlignment w:val="auto"/>
              <w:rPr>
                <w:rFonts w:hint="eastAsia" w:ascii="仿宋" w:hAnsi="仿宋" w:eastAsia="仿宋" w:cs="仿宋"/>
                <w:sz w:val="24"/>
                <w:szCs w:val="24"/>
                <w:lang w:eastAsia="zh-CN"/>
              </w:rPr>
            </w:pPr>
            <w:r>
              <w:rPr>
                <w:rFonts w:hint="eastAsia" w:ascii="仿宋" w:hAnsi="仿宋" w:eastAsia="仿宋" w:cs="仿宋"/>
                <w:sz w:val="24"/>
                <w:szCs w:val="24"/>
              </w:rPr>
              <w:t>5.有信息化建设或服务类采购代理业绩，</w:t>
            </w:r>
            <w:r>
              <w:rPr>
                <w:rFonts w:hint="eastAsia" w:ascii="仿宋" w:hAnsi="仿宋" w:eastAsia="仿宋" w:cs="仿宋"/>
                <w:sz w:val="24"/>
                <w:szCs w:val="24"/>
                <w:lang w:eastAsia="zh-CN"/>
              </w:rPr>
              <w:t>累</w:t>
            </w:r>
            <w:r>
              <w:rPr>
                <w:rFonts w:hint="eastAsia" w:ascii="仿宋" w:hAnsi="仿宋" w:eastAsia="仿宋" w:cs="仿宋"/>
                <w:sz w:val="24"/>
                <w:szCs w:val="24"/>
              </w:rPr>
              <w:t>计代理金额每有0.2亿，加0.5分，最多加2分</w:t>
            </w:r>
            <w:r>
              <w:rPr>
                <w:rFonts w:hint="eastAsia" w:ascii="仿宋" w:hAnsi="仿宋" w:eastAsia="仿宋" w:cs="仿宋"/>
                <w:sz w:val="24"/>
                <w:szCs w:val="24"/>
                <w:lang w:eastAsia="zh-CN"/>
              </w:rPr>
              <w:t>。</w:t>
            </w:r>
          </w:p>
        </w:tc>
        <w:tc>
          <w:tcPr>
            <w:tcW w:w="1395"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rPr>
              <w:t>该评审因素2</w:t>
            </w:r>
            <w:r>
              <w:rPr>
                <w:rFonts w:hint="eastAsia" w:ascii="仿宋" w:hAnsi="仿宋" w:eastAsia="仿宋" w:cs="仿宋"/>
                <w:sz w:val="24"/>
                <w:szCs w:val="24"/>
                <w:lang w:val="en-US" w:eastAsia="zh-CN"/>
              </w:rPr>
              <w:t>-</w:t>
            </w:r>
            <w:r>
              <w:rPr>
                <w:rFonts w:hint="eastAsia" w:ascii="仿宋" w:hAnsi="仿宋" w:eastAsia="仿宋" w:cs="仿宋"/>
                <w:sz w:val="24"/>
                <w:szCs w:val="24"/>
              </w:rPr>
              <w:t>5点可重</w:t>
            </w:r>
            <w:r>
              <w:rPr>
                <w:rFonts w:hint="eastAsia" w:ascii="仿宋" w:hAnsi="仿宋" w:eastAsia="仿宋" w:cs="仿宋"/>
                <w:sz w:val="24"/>
                <w:szCs w:val="24"/>
                <w:lang w:eastAsia="zh-CN"/>
              </w:rPr>
              <w:t>复</w:t>
            </w:r>
            <w:r>
              <w:rPr>
                <w:rFonts w:hint="eastAsia" w:ascii="仿宋" w:hAnsi="仿宋" w:eastAsia="仿宋" w:cs="仿宋"/>
                <w:sz w:val="24"/>
                <w:szCs w:val="24"/>
              </w:rPr>
              <w:t>计分，提供中标通知书或中标公告公示网页</w:t>
            </w:r>
            <w:r>
              <w:rPr>
                <w:rFonts w:hint="eastAsia" w:ascii="仿宋" w:hAnsi="仿宋" w:eastAsia="仿宋" w:cs="仿宋"/>
                <w:sz w:val="24"/>
                <w:szCs w:val="24"/>
                <w:lang w:eastAsia="zh-CN"/>
              </w:rPr>
              <w:t>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9" w:hRule="atLeast"/>
          <w:jc w:val="center"/>
        </w:trPr>
        <w:tc>
          <w:tcPr>
            <w:tcW w:w="70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4</w:t>
            </w:r>
          </w:p>
        </w:tc>
        <w:tc>
          <w:tcPr>
            <w:tcW w:w="1245"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服务场所</w:t>
            </w:r>
            <w:r>
              <w:rPr>
                <w:rFonts w:hint="eastAsia" w:ascii="仿宋" w:hAnsi="仿宋" w:eastAsia="仿宋" w:cs="仿宋"/>
                <w:sz w:val="24"/>
                <w:szCs w:val="24"/>
              </w:rPr>
              <w:br w:type="textWrapping"/>
            </w:r>
            <w:r>
              <w:rPr>
                <w:rFonts w:hint="eastAsia" w:ascii="仿宋" w:hAnsi="仿宋" w:eastAsia="仿宋" w:cs="仿宋"/>
                <w:sz w:val="24"/>
                <w:szCs w:val="24"/>
              </w:rPr>
              <w:t>环境条</w:t>
            </w:r>
            <w:r>
              <w:rPr>
                <w:rFonts w:hint="eastAsia" w:ascii="仿宋" w:hAnsi="仿宋" w:eastAsia="仿宋" w:cs="仿宋"/>
                <w:sz w:val="24"/>
                <w:szCs w:val="24"/>
              </w:rPr>
              <w:br w:type="textWrapping"/>
            </w:r>
            <w:r>
              <w:rPr>
                <w:rFonts w:hint="eastAsia" w:ascii="仿宋" w:hAnsi="仿宋" w:eastAsia="仿宋" w:cs="仿宋"/>
                <w:sz w:val="24"/>
                <w:szCs w:val="24"/>
              </w:rPr>
              <w:t>件12</w:t>
            </w:r>
            <w:r>
              <w:rPr>
                <w:rFonts w:hint="eastAsia" w:ascii="仿宋" w:hAnsi="仿宋" w:eastAsia="仿宋" w:cs="仿宋"/>
                <w:sz w:val="24"/>
                <w:szCs w:val="24"/>
                <w:lang w:val="en-US" w:eastAsia="zh-CN"/>
              </w:rPr>
              <w:t>%</w:t>
            </w:r>
          </w:p>
        </w:tc>
        <w:tc>
          <w:tcPr>
            <w:tcW w:w="735"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w:t>
            </w:r>
          </w:p>
        </w:tc>
        <w:tc>
          <w:tcPr>
            <w:tcW w:w="5475"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30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w:t>
            </w:r>
            <w:r>
              <w:rPr>
                <w:rFonts w:hint="eastAsia" w:ascii="仿宋" w:hAnsi="仿宋" w:eastAsia="仿宋" w:cs="仿宋"/>
                <w:sz w:val="24"/>
                <w:szCs w:val="24"/>
              </w:rPr>
              <w:t>提供成都本地开评标等办公场地面积在</w:t>
            </w:r>
            <w:r>
              <w:rPr>
                <w:rFonts w:hint="eastAsia" w:ascii="仿宋" w:hAnsi="仿宋" w:eastAsia="仿宋" w:cs="仿宋"/>
                <w:sz w:val="24"/>
                <w:szCs w:val="24"/>
                <w:lang w:val="en-US" w:eastAsia="zh-CN"/>
              </w:rPr>
              <w:t>800</w:t>
            </w:r>
            <w:r>
              <w:rPr>
                <w:rFonts w:hint="eastAsia" w:ascii="仿宋" w:hAnsi="仿宋" w:eastAsia="仿宋" w:cs="仿宋"/>
                <w:sz w:val="24"/>
                <w:szCs w:val="24"/>
              </w:rPr>
              <w:t>㎡ 以上得</w:t>
            </w:r>
            <w:r>
              <w:rPr>
                <w:rFonts w:hint="eastAsia" w:ascii="仿宋" w:hAnsi="仿宋" w:eastAsia="仿宋" w:cs="仿宋"/>
                <w:sz w:val="24"/>
                <w:szCs w:val="24"/>
                <w:lang w:val="en-US" w:eastAsia="zh-CN"/>
              </w:rPr>
              <w:t>4</w:t>
            </w:r>
            <w:r>
              <w:rPr>
                <w:rFonts w:hint="eastAsia" w:ascii="仿宋" w:hAnsi="仿宋" w:eastAsia="仿宋" w:cs="仿宋"/>
                <w:sz w:val="24"/>
                <w:szCs w:val="24"/>
              </w:rPr>
              <w:t>分；</w:t>
            </w:r>
            <w:r>
              <w:rPr>
                <w:rFonts w:hint="eastAsia" w:ascii="仿宋" w:hAnsi="仿宋" w:eastAsia="仿宋" w:cs="仿宋"/>
                <w:sz w:val="24"/>
                <w:szCs w:val="24"/>
                <w:lang w:val="en-US" w:eastAsia="zh-CN"/>
              </w:rPr>
              <w:t>5</w:t>
            </w:r>
            <w:r>
              <w:rPr>
                <w:rFonts w:hint="eastAsia" w:ascii="仿宋" w:hAnsi="仿宋" w:eastAsia="仿宋" w:cs="仿宋"/>
                <w:sz w:val="24"/>
                <w:szCs w:val="24"/>
              </w:rPr>
              <w:t>00-</w:t>
            </w:r>
            <w:r>
              <w:rPr>
                <w:rFonts w:hint="eastAsia" w:ascii="仿宋" w:hAnsi="仿宋" w:eastAsia="仿宋" w:cs="仿宋"/>
                <w:sz w:val="24"/>
                <w:szCs w:val="24"/>
                <w:lang w:val="en-US" w:eastAsia="zh-CN"/>
              </w:rPr>
              <w:t>800</w:t>
            </w:r>
            <w:r>
              <w:rPr>
                <w:rFonts w:hint="eastAsia" w:ascii="仿宋" w:hAnsi="仿宋" w:eastAsia="仿宋" w:cs="仿宋"/>
                <w:sz w:val="24"/>
                <w:szCs w:val="24"/>
              </w:rPr>
              <w:t>㎡的得2分；</w:t>
            </w:r>
            <w:r>
              <w:rPr>
                <w:rFonts w:hint="eastAsia" w:ascii="仿宋" w:hAnsi="仿宋" w:eastAsia="仿宋" w:cs="仿宋"/>
                <w:sz w:val="24"/>
                <w:szCs w:val="24"/>
                <w:lang w:val="en-US" w:eastAsia="zh-CN"/>
              </w:rPr>
              <w:t>5</w:t>
            </w:r>
            <w:r>
              <w:rPr>
                <w:rFonts w:hint="eastAsia" w:ascii="仿宋" w:hAnsi="仿宋" w:eastAsia="仿宋" w:cs="仿宋"/>
                <w:sz w:val="24"/>
                <w:szCs w:val="24"/>
              </w:rPr>
              <w:t>00㎡以下得1分，未提供证明不得分。(提供现场照片、房产证或租赁协议复</w:t>
            </w:r>
            <w:r>
              <w:rPr>
                <w:rFonts w:hint="eastAsia" w:ascii="仿宋" w:hAnsi="仿宋" w:eastAsia="仿宋" w:cs="仿宋"/>
                <w:sz w:val="24"/>
                <w:szCs w:val="24"/>
                <w:lang w:eastAsia="zh-CN"/>
              </w:rPr>
              <w:t>印</w:t>
            </w:r>
            <w:r>
              <w:rPr>
                <w:rFonts w:hint="eastAsia" w:ascii="仿宋" w:hAnsi="仿宋" w:eastAsia="仿宋" w:cs="仿宋"/>
                <w:sz w:val="24"/>
                <w:szCs w:val="24"/>
              </w:rPr>
              <w:t>件，租赁协议有效期应超过医</w:t>
            </w:r>
            <w:r>
              <w:rPr>
                <w:rFonts w:hint="eastAsia" w:ascii="仿宋" w:hAnsi="仿宋" w:eastAsia="仿宋" w:cs="仿宋"/>
                <w:sz w:val="24"/>
                <w:szCs w:val="24"/>
                <w:lang w:eastAsia="zh-CN"/>
              </w:rPr>
              <w:t>院</w:t>
            </w:r>
            <w:r>
              <w:rPr>
                <w:rFonts w:hint="eastAsia" w:ascii="仿宋" w:hAnsi="仿宋" w:eastAsia="仿宋" w:cs="仿宋"/>
                <w:sz w:val="24"/>
                <w:szCs w:val="24"/>
              </w:rPr>
              <w:t>委托协议截止时间</w:t>
            </w:r>
            <w:r>
              <w:rPr>
                <w:rFonts w:hint="eastAsia" w:ascii="仿宋" w:hAnsi="仿宋" w:eastAsia="仿宋" w:cs="仿宋"/>
                <w:sz w:val="24"/>
                <w:szCs w:val="24"/>
                <w:lang w:val="en-US" w:eastAsia="zh-CN"/>
              </w:rPr>
              <w:t>2027</w:t>
            </w:r>
            <w:r>
              <w:rPr>
                <w:rFonts w:hint="eastAsia" w:ascii="仿宋" w:hAnsi="仿宋" w:eastAsia="仿宋" w:cs="仿宋"/>
                <w:sz w:val="24"/>
                <w:szCs w:val="24"/>
              </w:rPr>
              <w:t>年</w:t>
            </w:r>
            <w:r>
              <w:rPr>
                <w:rFonts w:hint="eastAsia" w:ascii="仿宋" w:hAnsi="仿宋" w:eastAsia="仿宋" w:cs="仿宋"/>
                <w:sz w:val="24"/>
                <w:szCs w:val="24"/>
                <w:lang w:val="en-US" w:eastAsia="zh-CN"/>
              </w:rPr>
              <w:t xml:space="preserve">7  </w:t>
            </w:r>
            <w:r>
              <w:rPr>
                <w:rFonts w:hint="eastAsia" w:ascii="仿宋" w:hAnsi="仿宋" w:eastAsia="仿宋" w:cs="仿宋"/>
                <w:sz w:val="24"/>
                <w:szCs w:val="24"/>
              </w:rPr>
              <w:t>月) </w:t>
            </w:r>
            <w:r>
              <w:rPr>
                <w:rFonts w:hint="eastAsia" w:ascii="仿宋" w:hAnsi="仿宋" w:eastAsia="仿宋" w:cs="仿宋"/>
                <w:sz w:val="24"/>
                <w:szCs w:val="24"/>
              </w:rPr>
              <w:br w:type="textWrapping"/>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2.开评标分区合理，有单</w:t>
            </w:r>
            <w:r>
              <w:rPr>
                <w:rFonts w:hint="eastAsia" w:ascii="仿宋" w:hAnsi="仿宋" w:eastAsia="仿宋" w:cs="仿宋"/>
                <w:sz w:val="24"/>
                <w:szCs w:val="24"/>
                <w:lang w:eastAsia="zh-CN"/>
              </w:rPr>
              <w:t>独</w:t>
            </w:r>
            <w:r>
              <w:rPr>
                <w:rFonts w:hint="eastAsia" w:ascii="仿宋" w:hAnsi="仿宋" w:eastAsia="仿宋" w:cs="仿宋"/>
                <w:sz w:val="24"/>
                <w:szCs w:val="24"/>
              </w:rPr>
              <w:t>的监督室、休息室</w:t>
            </w:r>
            <w:r>
              <w:rPr>
                <w:rFonts w:hint="eastAsia" w:ascii="仿宋" w:hAnsi="仿宋" w:eastAsia="仿宋" w:cs="仿宋"/>
                <w:sz w:val="24"/>
                <w:szCs w:val="24"/>
                <w:lang w:eastAsia="zh-CN"/>
              </w:rPr>
              <w:t>、</w:t>
            </w:r>
            <w:r>
              <w:rPr>
                <w:rFonts w:hint="eastAsia" w:ascii="仿宋" w:hAnsi="仿宋" w:eastAsia="仿宋" w:cs="仿宋"/>
                <w:sz w:val="24"/>
                <w:szCs w:val="24"/>
              </w:rPr>
              <w:t>开标厅、评标室等必要功能用房，并有门禁系统的得2分，未满足或未提供证明不得分</w:t>
            </w:r>
            <w:r>
              <w:rPr>
                <w:rFonts w:hint="eastAsia" w:ascii="仿宋" w:hAnsi="仿宋" w:eastAsia="仿宋" w:cs="仿宋"/>
                <w:sz w:val="24"/>
                <w:szCs w:val="24"/>
                <w:lang w:val="en-US" w:eastAsia="zh-CN"/>
              </w:rPr>
              <w:t>(</w:t>
            </w:r>
            <w:r>
              <w:rPr>
                <w:rFonts w:hint="eastAsia" w:ascii="仿宋" w:hAnsi="仿宋" w:eastAsia="仿宋" w:cs="仿宋"/>
                <w:sz w:val="24"/>
                <w:szCs w:val="24"/>
              </w:rPr>
              <w:t>提供办公场地现场照片，能反映现场设施、布局等条件) </w:t>
            </w:r>
            <w:r>
              <w:rPr>
                <w:rFonts w:hint="eastAsia" w:ascii="仿宋" w:hAnsi="仿宋" w:eastAsia="仿宋" w:cs="仿宋"/>
                <w:sz w:val="24"/>
                <w:szCs w:val="24"/>
              </w:rPr>
              <w:br w:type="textWrapping"/>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3.具有电子评标室，每有1间得2分，最多得4分。(提供办公场地现场照片，能反映现场设施、布局等条件) </w:t>
            </w:r>
            <w:r>
              <w:rPr>
                <w:rFonts w:hint="eastAsia" w:ascii="仿宋" w:hAnsi="仿宋" w:eastAsia="仿宋" w:cs="仿宋"/>
                <w:sz w:val="24"/>
                <w:szCs w:val="24"/>
              </w:rPr>
              <w:br w:type="textWrapping"/>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4.具有固定的采购档案存放场所，能满足采购档案保管要求的得2分，不具有或未提供证明不得分。(提供现场照片，房产证或租凭协议复印件，租凭协议有效期应超过医院委托协议时间20</w:t>
            </w:r>
            <w:r>
              <w:rPr>
                <w:rFonts w:hint="eastAsia" w:ascii="仿宋" w:hAnsi="仿宋" w:eastAsia="仿宋" w:cs="仿宋"/>
                <w:sz w:val="24"/>
                <w:szCs w:val="24"/>
                <w:lang w:val="en-US" w:eastAsia="zh-CN"/>
              </w:rPr>
              <w:t>27</w:t>
            </w:r>
            <w:r>
              <w:rPr>
                <w:rFonts w:hint="eastAsia" w:ascii="仿宋" w:hAnsi="仿宋" w:eastAsia="仿宋" w:cs="仿宋"/>
                <w:sz w:val="24"/>
                <w:szCs w:val="24"/>
              </w:rPr>
              <w:t>年</w:t>
            </w:r>
            <w:r>
              <w:rPr>
                <w:rFonts w:hint="eastAsia" w:ascii="仿宋" w:hAnsi="仿宋" w:eastAsia="仿宋" w:cs="仿宋"/>
                <w:sz w:val="24"/>
                <w:szCs w:val="24"/>
                <w:lang w:val="en-US" w:eastAsia="zh-CN"/>
              </w:rPr>
              <w:t>7</w:t>
            </w:r>
            <w:r>
              <w:rPr>
                <w:rFonts w:hint="eastAsia" w:ascii="仿宋" w:hAnsi="仿宋" w:eastAsia="仿宋" w:cs="仿宋"/>
                <w:sz w:val="24"/>
                <w:szCs w:val="24"/>
              </w:rPr>
              <w:t>月) </w:t>
            </w:r>
          </w:p>
        </w:tc>
        <w:tc>
          <w:tcPr>
            <w:tcW w:w="1395"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7" w:hRule="atLeast"/>
          <w:jc w:val="center"/>
        </w:trPr>
        <w:tc>
          <w:tcPr>
            <w:tcW w:w="70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5</w:t>
            </w:r>
          </w:p>
        </w:tc>
        <w:tc>
          <w:tcPr>
            <w:tcW w:w="1245"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服务方</w:t>
            </w:r>
            <w:r>
              <w:rPr>
                <w:rFonts w:hint="eastAsia" w:ascii="仿宋" w:hAnsi="仿宋" w:eastAsia="仿宋" w:cs="仿宋"/>
                <w:sz w:val="24"/>
                <w:szCs w:val="24"/>
              </w:rPr>
              <w:br w:type="textWrapping"/>
            </w:r>
            <w:r>
              <w:rPr>
                <w:rFonts w:hint="eastAsia" w:ascii="仿宋" w:hAnsi="仿宋" w:eastAsia="仿宋" w:cs="仿宋"/>
                <w:sz w:val="24"/>
                <w:szCs w:val="24"/>
              </w:rPr>
              <w:t>案30%</w:t>
            </w:r>
          </w:p>
        </w:tc>
        <w:tc>
          <w:tcPr>
            <w:tcW w:w="735"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30</w:t>
            </w:r>
          </w:p>
        </w:tc>
        <w:tc>
          <w:tcPr>
            <w:tcW w:w="5475"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30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根据医院</w:t>
            </w:r>
            <w:r>
              <w:rPr>
                <w:rFonts w:hint="eastAsia" w:ascii="仿宋" w:hAnsi="仿宋" w:eastAsia="仿宋" w:cs="仿宋"/>
                <w:sz w:val="24"/>
                <w:szCs w:val="24"/>
                <w:lang w:eastAsia="zh-CN"/>
              </w:rPr>
              <w:t>采</w:t>
            </w:r>
            <w:r>
              <w:rPr>
                <w:rFonts w:hint="eastAsia" w:ascii="仿宋" w:hAnsi="仿宋" w:eastAsia="仿宋" w:cs="仿宋"/>
                <w:sz w:val="24"/>
                <w:szCs w:val="24"/>
              </w:rPr>
              <w:t>购</w:t>
            </w:r>
            <w:r>
              <w:rPr>
                <w:rFonts w:hint="eastAsia" w:ascii="仿宋" w:hAnsi="仿宋" w:eastAsia="仿宋" w:cs="仿宋"/>
                <w:sz w:val="24"/>
                <w:szCs w:val="24"/>
                <w:lang w:eastAsia="zh-CN"/>
              </w:rPr>
              <w:t>项</w:t>
            </w:r>
            <w:r>
              <w:rPr>
                <w:rFonts w:hint="eastAsia" w:ascii="仿宋" w:hAnsi="仿宋" w:eastAsia="仿宋" w:cs="仿宋"/>
                <w:sz w:val="24"/>
                <w:szCs w:val="24"/>
              </w:rPr>
              <w:t>目特征制定服务方案，包含但不限于:①服务保障(公司组织架构、部门规范、岗位配置:实效管理、质</w:t>
            </w:r>
            <w:r>
              <w:rPr>
                <w:rFonts w:hint="eastAsia" w:ascii="仿宋" w:hAnsi="仿宋" w:eastAsia="仿宋" w:cs="仿宋"/>
                <w:sz w:val="24"/>
                <w:szCs w:val="24"/>
                <w:lang w:eastAsia="zh-CN"/>
              </w:rPr>
              <w:t>量</w:t>
            </w:r>
            <w:r>
              <w:rPr>
                <w:rFonts w:hint="eastAsia" w:ascii="仿宋" w:hAnsi="仿宋" w:eastAsia="仿宋" w:cs="仿宋"/>
                <w:sz w:val="24"/>
                <w:szCs w:val="24"/>
              </w:rPr>
              <w:t>控制)；②项目实施(需求管理、文件编制、系统推送、信息发布、开评标组织、</w:t>
            </w:r>
            <w:r>
              <w:rPr>
                <w:rFonts w:hint="eastAsia" w:ascii="仿宋" w:hAnsi="仿宋" w:eastAsia="仿宋" w:cs="仿宋"/>
                <w:sz w:val="24"/>
                <w:szCs w:val="24"/>
                <w:lang w:eastAsia="zh-CN"/>
              </w:rPr>
              <w:t>项</w:t>
            </w:r>
            <w:r>
              <w:rPr>
                <w:rFonts w:hint="eastAsia" w:ascii="仿宋" w:hAnsi="仿宋" w:eastAsia="仿宋" w:cs="仿宋"/>
                <w:sz w:val="24"/>
                <w:szCs w:val="24"/>
              </w:rPr>
              <w:t>目复核、资料移交、质疑投诉处理、备案资料</w:t>
            </w:r>
            <w:r>
              <w:rPr>
                <w:rFonts w:hint="eastAsia" w:ascii="仿宋" w:hAnsi="仿宋" w:eastAsia="仿宋" w:cs="仿宋"/>
                <w:sz w:val="24"/>
                <w:szCs w:val="24"/>
                <w:lang w:eastAsia="zh-CN"/>
              </w:rPr>
              <w:t>制</w:t>
            </w:r>
            <w:r>
              <w:rPr>
                <w:rFonts w:hint="eastAsia" w:ascii="仿宋" w:hAnsi="仿宋" w:eastAsia="仿宋" w:cs="仿宋"/>
                <w:sz w:val="24"/>
                <w:szCs w:val="24"/>
              </w:rPr>
              <w:t>作及移交)；③档案管理(档案运输、管理制度、调档流程)；④其他服务(政策解读、业务指导</w:t>
            </w:r>
            <w:r>
              <w:rPr>
                <w:rFonts w:hint="eastAsia" w:ascii="仿宋" w:hAnsi="仿宋" w:eastAsia="仿宋" w:cs="仿宋"/>
                <w:sz w:val="24"/>
                <w:szCs w:val="24"/>
                <w:lang w:eastAsia="zh-CN"/>
              </w:rPr>
              <w:t>、</w:t>
            </w:r>
            <w:r>
              <w:rPr>
                <w:rFonts w:hint="eastAsia" w:ascii="仿宋" w:hAnsi="仿宋" w:eastAsia="仿宋" w:cs="仿宋"/>
                <w:sz w:val="24"/>
                <w:szCs w:val="24"/>
              </w:rPr>
              <w:t>日常咨询)；⑤内控管理(</w:t>
            </w:r>
            <w:r>
              <w:rPr>
                <w:rFonts w:hint="eastAsia" w:ascii="仿宋" w:hAnsi="仿宋" w:eastAsia="仿宋" w:cs="仿宋"/>
                <w:sz w:val="24"/>
                <w:szCs w:val="24"/>
                <w:lang w:eastAsia="zh-CN"/>
              </w:rPr>
              <w:t>项</w:t>
            </w:r>
            <w:r>
              <w:rPr>
                <w:rFonts w:hint="eastAsia" w:ascii="仿宋" w:hAnsi="仿宋" w:eastAsia="仿宋" w:cs="仿宋"/>
                <w:sz w:val="24"/>
                <w:szCs w:val="24"/>
              </w:rPr>
              <w:t>目流程、内控机制、风险点管</w:t>
            </w:r>
            <w:r>
              <w:rPr>
                <w:rFonts w:hint="eastAsia" w:ascii="仿宋" w:hAnsi="仿宋" w:eastAsia="仿宋" w:cs="仿宋"/>
                <w:sz w:val="24"/>
                <w:szCs w:val="24"/>
                <w:lang w:eastAsia="zh-CN"/>
              </w:rPr>
              <w:t>控</w:t>
            </w:r>
            <w:r>
              <w:rPr>
                <w:rFonts w:hint="eastAsia" w:ascii="仿宋" w:hAnsi="仿宋" w:eastAsia="仿宋" w:cs="仿宋"/>
                <w:sz w:val="24"/>
                <w:szCs w:val="24"/>
              </w:rPr>
              <w:t>、廉洁纪律)。方案完整、清晰合理、可行性强，完全满足医院实际需求，得3</w:t>
            </w:r>
            <w:r>
              <w:rPr>
                <w:rFonts w:hint="eastAsia" w:ascii="仿宋" w:hAnsi="仿宋" w:eastAsia="仿宋" w:cs="仿宋"/>
                <w:sz w:val="24"/>
                <w:szCs w:val="24"/>
                <w:lang w:val="en-US" w:eastAsia="zh-CN"/>
              </w:rPr>
              <w:t>0</w:t>
            </w:r>
            <w:r>
              <w:rPr>
                <w:rFonts w:hint="eastAsia" w:ascii="仿宋" w:hAnsi="仿宋" w:eastAsia="仿宋" w:cs="仿宋"/>
                <w:sz w:val="24"/>
                <w:szCs w:val="24"/>
              </w:rPr>
              <w:t>分:每有</w:t>
            </w:r>
            <w:r>
              <w:rPr>
                <w:rFonts w:hint="eastAsia" w:ascii="仿宋" w:hAnsi="仿宋" w:eastAsia="仿宋" w:cs="仿宋"/>
                <w:sz w:val="24"/>
                <w:szCs w:val="24"/>
                <w:lang w:eastAsia="zh-CN"/>
              </w:rPr>
              <w:t>一</w:t>
            </w:r>
            <w:r>
              <w:rPr>
                <w:rFonts w:hint="eastAsia" w:ascii="仿宋" w:hAnsi="仿宋" w:eastAsia="仿宋" w:cs="仿宋"/>
                <w:sz w:val="24"/>
                <w:szCs w:val="24"/>
              </w:rPr>
              <w:t>项缺失或不完整扣6分</w:t>
            </w:r>
            <w:r>
              <w:rPr>
                <w:rFonts w:hint="eastAsia" w:ascii="仿宋" w:hAnsi="仿宋" w:eastAsia="仿宋" w:cs="仿宋"/>
                <w:sz w:val="24"/>
                <w:szCs w:val="24"/>
                <w:lang w:eastAsia="zh-CN"/>
              </w:rPr>
              <w:t>，</w:t>
            </w:r>
            <w:r>
              <w:rPr>
                <w:rFonts w:hint="eastAsia" w:ascii="仿宋" w:hAnsi="仿宋" w:eastAsia="仿宋" w:cs="仿宋"/>
                <w:sz w:val="24"/>
                <w:szCs w:val="24"/>
              </w:rPr>
              <w:t>扣完为止；每有</w:t>
            </w:r>
            <w:r>
              <w:rPr>
                <w:rFonts w:hint="eastAsia" w:ascii="仿宋" w:hAnsi="仿宋" w:eastAsia="仿宋" w:cs="仿宋"/>
                <w:sz w:val="24"/>
                <w:szCs w:val="24"/>
                <w:lang w:eastAsia="zh-CN"/>
              </w:rPr>
              <w:t>一</w:t>
            </w:r>
            <w:r>
              <w:rPr>
                <w:rFonts w:hint="eastAsia" w:ascii="仿宋" w:hAnsi="仿宋" w:eastAsia="仿宋" w:cs="仿宋"/>
                <w:sz w:val="24"/>
                <w:szCs w:val="24"/>
              </w:rPr>
              <w:t>项内</w:t>
            </w:r>
            <w:r>
              <w:rPr>
                <w:rFonts w:hint="eastAsia" w:ascii="仿宋" w:hAnsi="仿宋" w:eastAsia="仿宋" w:cs="仿宋"/>
                <w:sz w:val="24"/>
                <w:szCs w:val="24"/>
                <w:lang w:eastAsia="zh-CN"/>
              </w:rPr>
              <w:t>容</w:t>
            </w:r>
            <w:r>
              <w:rPr>
                <w:rFonts w:hint="eastAsia" w:ascii="仿宋" w:hAnsi="仿宋" w:eastAsia="仿宋" w:cs="仿宋"/>
                <w:sz w:val="24"/>
                <w:szCs w:val="24"/>
              </w:rPr>
              <w:t>不完善扣3分(不完善是指:内容不合理、可行性不足、无法实现预期或不符合现行法律法规要求等)。</w:t>
            </w:r>
          </w:p>
        </w:tc>
        <w:tc>
          <w:tcPr>
            <w:tcW w:w="1395"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eastAsia="zh-CN"/>
              </w:rPr>
              <w:t>根据提供的资料进行评审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48" w:hRule="atLeast"/>
          <w:jc w:val="center"/>
        </w:trPr>
        <w:tc>
          <w:tcPr>
            <w:tcW w:w="70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6</w:t>
            </w:r>
          </w:p>
        </w:tc>
        <w:tc>
          <w:tcPr>
            <w:tcW w:w="1245"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荣誉认</w:t>
            </w:r>
            <w:r>
              <w:rPr>
                <w:rFonts w:hint="eastAsia" w:ascii="仿宋" w:hAnsi="仿宋" w:eastAsia="仿宋" w:cs="仿宋"/>
                <w:sz w:val="24"/>
                <w:szCs w:val="24"/>
              </w:rPr>
              <w:br w:type="textWrapping"/>
            </w:r>
            <w:r>
              <w:rPr>
                <w:rFonts w:hint="eastAsia" w:ascii="仿宋" w:hAnsi="仿宋" w:eastAsia="仿宋" w:cs="仿宋"/>
                <w:sz w:val="24"/>
                <w:szCs w:val="24"/>
              </w:rPr>
              <w:t>证7%</w:t>
            </w:r>
          </w:p>
        </w:tc>
        <w:tc>
          <w:tcPr>
            <w:tcW w:w="735"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w:t>
            </w:r>
          </w:p>
        </w:tc>
        <w:tc>
          <w:tcPr>
            <w:tcW w:w="5475"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300" w:lineRule="auto"/>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1.</w:t>
            </w:r>
            <w:r>
              <w:rPr>
                <w:rFonts w:hint="eastAsia" w:ascii="仿宋" w:hAnsi="仿宋" w:eastAsia="仿宋" w:cs="仿宋"/>
                <w:sz w:val="24"/>
                <w:szCs w:val="24"/>
                <w:lang w:val="en-US" w:eastAsia="zh-CN"/>
              </w:rPr>
              <w:t>2022年</w:t>
            </w:r>
            <w:r>
              <w:rPr>
                <w:rFonts w:hint="eastAsia" w:ascii="仿宋" w:hAnsi="仿宋" w:eastAsia="仿宋" w:cs="仿宋"/>
                <w:sz w:val="24"/>
                <w:szCs w:val="24"/>
              </w:rPr>
              <w:t>至今，比选申请人获得招标采购行业主管部门或其指定公告媒体</w:t>
            </w:r>
            <w:r>
              <w:rPr>
                <w:rFonts w:hint="eastAsia" w:ascii="仿宋" w:hAnsi="仿宋" w:eastAsia="仿宋" w:cs="仿宋"/>
                <w:sz w:val="24"/>
                <w:szCs w:val="24"/>
                <w:lang w:eastAsia="zh-CN"/>
              </w:rPr>
              <w:t>颁</w:t>
            </w:r>
            <w:r>
              <w:rPr>
                <w:rFonts w:hint="eastAsia" w:ascii="仿宋" w:hAnsi="仿宋" w:eastAsia="仿宋" w:cs="仿宋"/>
                <w:sz w:val="24"/>
                <w:szCs w:val="24"/>
              </w:rPr>
              <w:t>发的荣誉证书，每提供一个得1分，最多得5分。</w:t>
            </w:r>
            <w:r>
              <w:rPr>
                <w:rFonts w:hint="eastAsia" w:ascii="仿宋" w:hAnsi="仿宋" w:eastAsia="仿宋" w:cs="仿宋"/>
                <w:sz w:val="24"/>
                <w:szCs w:val="24"/>
              </w:rPr>
              <w:br w:type="textWrapping"/>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2.同时具有在有效期内的质量管理体系认证证书、在有效期内的环境管理体系认证证书、在有效期内的职业健康安全管理体系认证的得2分</w:t>
            </w:r>
            <w:r>
              <w:rPr>
                <w:rFonts w:hint="eastAsia" w:ascii="仿宋" w:hAnsi="仿宋" w:eastAsia="仿宋" w:cs="仿宋"/>
                <w:sz w:val="24"/>
                <w:szCs w:val="24"/>
                <w:lang w:val="en-US" w:eastAsia="zh-CN"/>
              </w:rPr>
              <w:t>,不满足的不得分。</w:t>
            </w:r>
          </w:p>
        </w:tc>
        <w:tc>
          <w:tcPr>
            <w:tcW w:w="1395"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提供相应的证明文件</w:t>
            </w:r>
          </w:p>
        </w:tc>
      </w:tr>
    </w:tbl>
    <w:p>
      <w:pPr>
        <w:rPr>
          <w:rFonts w:hint="eastAsia" w:ascii="宋体" w:hAnsi="宋体" w:eastAsia="宋体" w:cs="宋体"/>
          <w:sz w:val="21"/>
          <w:szCs w:val="21"/>
        </w:rPr>
      </w:pPr>
    </w:p>
    <w:sectPr>
      <w:headerReference r:id="rId3" w:type="default"/>
      <w:footerReference r:id="rId4" w:type="default"/>
      <w:pgSz w:w="11906" w:h="16838"/>
      <w:pgMar w:top="1157" w:right="1519" w:bottom="1043"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bookmarkStart w:id="0" w:name="_GoBack"/>
    <w:bookmarkEnd w:id="0"/>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sz w:val="21"/>
                              <w:szCs w:val="28"/>
                              <w:lang w:eastAsia="zh-CN"/>
                            </w:rPr>
                          </w:pPr>
                          <w:r>
                            <w:rPr>
                              <w:rFonts w:hint="eastAsia"/>
                              <w:sz w:val="21"/>
                              <w:szCs w:val="28"/>
                              <w:lang w:eastAsia="zh-CN"/>
                            </w:rPr>
                            <w:fldChar w:fldCharType="begin"/>
                          </w:r>
                          <w:r>
                            <w:rPr>
                              <w:rFonts w:hint="eastAsia"/>
                              <w:sz w:val="21"/>
                              <w:szCs w:val="28"/>
                              <w:lang w:eastAsia="zh-CN"/>
                            </w:rPr>
                            <w:instrText xml:space="preserve"> PAGE  \* MERGEFORMAT </w:instrText>
                          </w:r>
                          <w:r>
                            <w:rPr>
                              <w:rFonts w:hint="eastAsia"/>
                              <w:sz w:val="21"/>
                              <w:szCs w:val="28"/>
                              <w:lang w:eastAsia="zh-CN"/>
                            </w:rPr>
                            <w:fldChar w:fldCharType="separate"/>
                          </w:r>
                          <w:r>
                            <w:rPr>
                              <w:rFonts w:hint="eastAsia"/>
                              <w:sz w:val="21"/>
                              <w:szCs w:val="28"/>
                              <w:lang w:eastAsia="zh-CN"/>
                            </w:rPr>
                            <w:t>1</w:t>
                          </w:r>
                          <w:r>
                            <w:rPr>
                              <w:rFonts w:hint="eastAsia"/>
                              <w:sz w:val="21"/>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Theme="minorEastAsia"/>
                        <w:sz w:val="21"/>
                        <w:szCs w:val="28"/>
                        <w:lang w:eastAsia="zh-CN"/>
                      </w:rPr>
                    </w:pPr>
                    <w:r>
                      <w:rPr>
                        <w:rFonts w:hint="eastAsia"/>
                        <w:sz w:val="21"/>
                        <w:szCs w:val="28"/>
                        <w:lang w:eastAsia="zh-CN"/>
                      </w:rPr>
                      <w:fldChar w:fldCharType="begin"/>
                    </w:r>
                    <w:r>
                      <w:rPr>
                        <w:rFonts w:hint="eastAsia"/>
                        <w:sz w:val="21"/>
                        <w:szCs w:val="28"/>
                        <w:lang w:eastAsia="zh-CN"/>
                      </w:rPr>
                      <w:instrText xml:space="preserve"> PAGE  \* MERGEFORMAT </w:instrText>
                    </w:r>
                    <w:r>
                      <w:rPr>
                        <w:rFonts w:hint="eastAsia"/>
                        <w:sz w:val="21"/>
                        <w:szCs w:val="28"/>
                        <w:lang w:eastAsia="zh-CN"/>
                      </w:rPr>
                      <w:fldChar w:fldCharType="separate"/>
                    </w:r>
                    <w:r>
                      <w:rPr>
                        <w:rFonts w:hint="eastAsia"/>
                        <w:sz w:val="21"/>
                        <w:szCs w:val="28"/>
                        <w:lang w:eastAsia="zh-CN"/>
                      </w:rPr>
                      <w:t>1</w:t>
                    </w:r>
                    <w:r>
                      <w:rPr>
                        <w:rFonts w:hint="eastAsia"/>
                        <w:sz w:val="21"/>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848D5E"/>
    <w:multiLevelType w:val="singleLevel"/>
    <w:tmpl w:val="20848D5E"/>
    <w:lvl w:ilvl="0" w:tentative="0">
      <w:start w:val="7"/>
      <w:numFmt w:val="decimal"/>
      <w:suff w:val="nothing"/>
      <w:lvlText w:val="%1、"/>
      <w:lvlJc w:val="left"/>
      <w:pPr>
        <w:ind w:left="560" w:leftChars="0" w:firstLine="0" w:firstLineChars="0"/>
      </w:pPr>
    </w:lvl>
  </w:abstractNum>
  <w:abstractNum w:abstractNumId="1">
    <w:nsid w:val="60642F7A"/>
    <w:multiLevelType w:val="multilevel"/>
    <w:tmpl w:val="60642F7A"/>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zOTM5N2Q1NjA2NWY3MGNiM2EyODJiY2YwZDg2ODUifQ=="/>
  </w:docVars>
  <w:rsids>
    <w:rsidRoot w:val="0039550D"/>
    <w:rsid w:val="00260268"/>
    <w:rsid w:val="0039550D"/>
    <w:rsid w:val="00A61C89"/>
    <w:rsid w:val="010B4E07"/>
    <w:rsid w:val="014B54C0"/>
    <w:rsid w:val="01FA0403"/>
    <w:rsid w:val="023C4CE1"/>
    <w:rsid w:val="052713DC"/>
    <w:rsid w:val="081E387A"/>
    <w:rsid w:val="08EF55AF"/>
    <w:rsid w:val="09507A2C"/>
    <w:rsid w:val="0A625AB1"/>
    <w:rsid w:val="0AD52ED3"/>
    <w:rsid w:val="0AE710F1"/>
    <w:rsid w:val="0BAC37F5"/>
    <w:rsid w:val="0C6C779B"/>
    <w:rsid w:val="0DAB4BFF"/>
    <w:rsid w:val="0DAE74D7"/>
    <w:rsid w:val="0DB44864"/>
    <w:rsid w:val="0E526B69"/>
    <w:rsid w:val="0F3E4D87"/>
    <w:rsid w:val="0FBD4321"/>
    <w:rsid w:val="10A673BE"/>
    <w:rsid w:val="114E7B84"/>
    <w:rsid w:val="119952AB"/>
    <w:rsid w:val="12115CF1"/>
    <w:rsid w:val="143C5EAA"/>
    <w:rsid w:val="14DF1F1B"/>
    <w:rsid w:val="179948B1"/>
    <w:rsid w:val="17C655BD"/>
    <w:rsid w:val="181E1989"/>
    <w:rsid w:val="1A5412B9"/>
    <w:rsid w:val="1B1B59A1"/>
    <w:rsid w:val="1C3B5EAE"/>
    <w:rsid w:val="1C6A01F7"/>
    <w:rsid w:val="1CD82948"/>
    <w:rsid w:val="1E314839"/>
    <w:rsid w:val="1EDD7409"/>
    <w:rsid w:val="1F593E76"/>
    <w:rsid w:val="2145316C"/>
    <w:rsid w:val="24093D45"/>
    <w:rsid w:val="244C6177"/>
    <w:rsid w:val="244D3801"/>
    <w:rsid w:val="24A1412C"/>
    <w:rsid w:val="24A864A4"/>
    <w:rsid w:val="24FD5F47"/>
    <w:rsid w:val="258508DA"/>
    <w:rsid w:val="26154DBF"/>
    <w:rsid w:val="29365E90"/>
    <w:rsid w:val="29AD1A6A"/>
    <w:rsid w:val="2B200BB3"/>
    <w:rsid w:val="2B6E6FE2"/>
    <w:rsid w:val="2C9F1778"/>
    <w:rsid w:val="2DB161FA"/>
    <w:rsid w:val="2DF34102"/>
    <w:rsid w:val="2E1131CD"/>
    <w:rsid w:val="2E1408D0"/>
    <w:rsid w:val="306A14A2"/>
    <w:rsid w:val="30F10731"/>
    <w:rsid w:val="31821B13"/>
    <w:rsid w:val="32C64BEA"/>
    <w:rsid w:val="33580982"/>
    <w:rsid w:val="3A9C365A"/>
    <w:rsid w:val="3AA7427C"/>
    <w:rsid w:val="3BF64C31"/>
    <w:rsid w:val="3F746F77"/>
    <w:rsid w:val="3FC239E3"/>
    <w:rsid w:val="40330D43"/>
    <w:rsid w:val="4039431D"/>
    <w:rsid w:val="42A92B04"/>
    <w:rsid w:val="437E0921"/>
    <w:rsid w:val="4645211A"/>
    <w:rsid w:val="47685051"/>
    <w:rsid w:val="47807B86"/>
    <w:rsid w:val="48645083"/>
    <w:rsid w:val="498C6612"/>
    <w:rsid w:val="4B196E58"/>
    <w:rsid w:val="4E137FE2"/>
    <w:rsid w:val="4E436B1C"/>
    <w:rsid w:val="4F780760"/>
    <w:rsid w:val="50966538"/>
    <w:rsid w:val="52C35876"/>
    <w:rsid w:val="55E9189F"/>
    <w:rsid w:val="5782526B"/>
    <w:rsid w:val="57F856E3"/>
    <w:rsid w:val="584B6EE6"/>
    <w:rsid w:val="5B661AC1"/>
    <w:rsid w:val="5D711AF6"/>
    <w:rsid w:val="5EE87B20"/>
    <w:rsid w:val="5F1260AD"/>
    <w:rsid w:val="5F7A0C77"/>
    <w:rsid w:val="610B365A"/>
    <w:rsid w:val="62FB7408"/>
    <w:rsid w:val="63023679"/>
    <w:rsid w:val="65212FBA"/>
    <w:rsid w:val="677A62E8"/>
    <w:rsid w:val="67A073C6"/>
    <w:rsid w:val="67C721FF"/>
    <w:rsid w:val="6B2F621A"/>
    <w:rsid w:val="6BA0035F"/>
    <w:rsid w:val="6C0362AD"/>
    <w:rsid w:val="6C82596E"/>
    <w:rsid w:val="6FDF1E7C"/>
    <w:rsid w:val="70231548"/>
    <w:rsid w:val="71056248"/>
    <w:rsid w:val="71620B0D"/>
    <w:rsid w:val="727357ED"/>
    <w:rsid w:val="72EB3D23"/>
    <w:rsid w:val="73FB04D7"/>
    <w:rsid w:val="76A3742D"/>
    <w:rsid w:val="76B246B8"/>
    <w:rsid w:val="76D417EE"/>
    <w:rsid w:val="77253A36"/>
    <w:rsid w:val="78404E5F"/>
    <w:rsid w:val="78665B83"/>
    <w:rsid w:val="78872830"/>
    <w:rsid w:val="78DD0002"/>
    <w:rsid w:val="7973311C"/>
    <w:rsid w:val="79A4498E"/>
    <w:rsid w:val="7F7039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ody Text"/>
    <w:basedOn w:val="1"/>
    <w:unhideWhenUsed/>
    <w:qFormat/>
    <w:uiPriority w:val="99"/>
    <w:pPr>
      <w:spacing w:after="120"/>
    </w:pPr>
  </w:style>
  <w:style w:type="paragraph" w:styleId="4">
    <w:name w:val="footer"/>
    <w:basedOn w:val="1"/>
    <w:semiHidden/>
    <w:unhideWhenUsed/>
    <w:qFormat/>
    <w:uiPriority w:val="99"/>
    <w:pPr>
      <w:tabs>
        <w:tab w:val="center" w:pos="4153"/>
        <w:tab w:val="right" w:pos="8306"/>
      </w:tabs>
      <w:snapToGrid w:val="0"/>
      <w:jc w:val="left"/>
    </w:pPr>
    <w:rPr>
      <w:sz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Default"/>
    <w:qFormat/>
    <w:uiPriority w:val="0"/>
    <w:pPr>
      <w:widowControl w:val="0"/>
      <w:autoSpaceDE w:val="0"/>
      <w:autoSpaceDN w:val="0"/>
      <w:adjustRightInd w:val="0"/>
    </w:pPr>
    <w:rPr>
      <w:rFonts w:ascii="黑体" w:hAnsi="Calibri" w:eastAsia="黑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2936</Words>
  <Characters>3067</Characters>
  <Lines>12</Lines>
  <Paragraphs>3</Paragraphs>
  <TotalTime>23</TotalTime>
  <ScaleCrop>false</ScaleCrop>
  <LinksUpToDate>false</LinksUpToDate>
  <CharactersWithSpaces>3086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2023-04-23T02:45:00Z</dcterms:created>
  <dc:creator>cgzx</dc:creator>
  <cp:lastModifiedBy>zengxue </cp:lastModifiedBy>
  <cp:lastPrinted>2023-05-19T09:07:00Z</cp:lastPrinted>
  <dcterms:modified xsi:type="dcterms:W3CDTF">2024-07-09T00:46:31Z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90B3A0C2DEF147EA8DA60FC629816E21_13</vt:lpwstr>
  </property>
</Properties>
</file>